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张维为：世界变了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2023-05-23</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大家现在可能都有一种感觉：世界变了，而且变的速度越来越快，甚至有点眼花缭乱。</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世界变了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中国外交在变局中砥砺前行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今年3月10日，在中国斡旋下，伊朗与沙特在北京宣布恢复外交关系。一石激起千层浪，全世界都没有想到中国怎么就悄悄地办成了这么一件改变世界格局的大事。中国使两大伊斯兰国家实现和解，这是划时代的事件，产生了立竿见影的效果，使充满冲突对抗的中东各方迅速走向和解，伊朗支持的“什叶派之弧”，从伊拉克到叙利亚，从也门到黎巴嫩，什叶派力量和逊尼派的力量，他们两者本来是敌对的，都开始握手言和。大家突然发现原来世界上看似长期无解的许多冲突，只要排除美西方势力的干扰，可以找到和解之道。这是一个“四两拨千斤”的外交突破，使全世界都对中国的斡旋能力刮目相看，从巴以冲突到最近爆发的苏丹内战，人们都把目光投向了中国，期盼这个真正热爱和平、主持公道、平等待人、不谋私利的伟大国家能够帮助解决这些冲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目前大家最关注的是中国斡旋俄乌冲突，习近平主席已经访问了俄罗斯，与普京总统进行了长时间的小范围会谈，不久前习主席又与乌克兰总统泽连斯基通了电话。这是近代史上中国第一次以全球大国的姿态斡旋一场发生在欧洲的冲突，正如一位法国高官所说的：“中国是地球上为数不多的国家之一，也许是世界上唯一的国家，它可以对俄乌冲突发挥改变游戏规则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法国总统马克龙4月初访问中国，他获得了中国领导人高规格接待的这种礼遇，在返回法国的专机上，好像变了一个人。马克龙就对媒体发表讲话：欧洲需要重新拿回“战略自主权”，减少对美国的依赖，防止卷入包括台海在内的世界其它地区的地缘政治。毕竟就在几个月前，欧洲给人的感觉还是毫无主见，在乌克兰问题上跟着美国亦步亦趋。我们这个节目曾经做出这样的判断，欧洲的能源危机、难民危机、通货膨胀、经济衰退等最终会唤醒欧洲的有识之士，看清自己的利益所在。甚至被认为最亲美的欧盟委员会主席冯德莱恩访华后，也公开表示，中国的发展成就和人民的勤劳智慧，让她充满了敬意。欧盟与中国的关系“太重要了，欧盟必须制定自己的对华战略和原则” 她还说，对欧洲来说，与中国“脱钩”显然不可行、不可取，甚至不切实际。我们不排斥西方政客的态度有时候还会有反复，但可以肯定地说，美国所期盼的，欧洲与中国经济全面“脱钩”这种企图正在化为泡影，欧洲出于自身的利益，比中国更需要良好的中欧经贸关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世界变了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“去美元化”大潮越来越猛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世界变了，还表现在“去美元化”大潮越来越猛，而非西方大国是这场大潮的引领者。俄罗斯直接把西方发动的货币战争变成了“货”与“币”的战争，我有“货”，你有“币”，你有“币”，买不到我的“货”。印度也毫不手软地积极推动本币贸易。巴西不仅主张本币贸易，还直接接入人民币跨境支付系统。中国最大的贸易伙伴东盟十国提出推动本币贸易，减少对西方货币的依赖，现在几乎每天都有“去美元化”的新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总之，世界变了，如果套用沙特王储兼首相萨勒曼的话就是，大家“对取悦美国不再感兴趣”，随着美国综合实力的下降，美国道义和信誉也加速流失。天下苦美久已，美国数十年如一日，挑拨离间，拉一派，打一派，永远把自己的危机嫁祸于人，战略上搞“分而治之”和“离岸平衡”，导致无数的生灵涂炭、无数的流离失所。言而无信的美国，从不把自己的承诺当一回事。人无信不立，国无信则衰，这就是今天美国的状况。</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世界变了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9"/>
          <w:sz w:val="26"/>
          <w:szCs w:val="26"/>
        </w:rPr>
        <w:t>“分而治之”</w:t>
      </w:r>
      <w:r>
        <w:rPr>
          <w:rStyle w:val="richmediacontentany"/>
          <w:rFonts w:ascii="微软雅黑" w:eastAsia="微软雅黑" w:hAnsi="微软雅黑" w:cs="微软雅黑"/>
          <w:b/>
          <w:bCs/>
          <w:color w:val="3E3E3E"/>
          <w:spacing w:val="9"/>
          <w:sz w:val="26"/>
          <w:szCs w:val="26"/>
        </w:rPr>
        <w:t>的“离岸平衡”战略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9"/>
          <w:sz w:val="26"/>
          <w:szCs w:val="26"/>
        </w:rPr>
        <w:t>不再可行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美国奉行的“离岸平衡”战略，师承英国这个老牌殖民主义帝国。从地缘政治角度来看，英国是孤悬欧洲大陆之外的岛国，它总担心欧洲大陆出现一个主导性的强国，从而使英国边缘化乃至被吞并。鉴于此，数百年内，英国都对欧洲大陆采取“分而治之”的“离岸平衡”战略，也就是联合相对较弱的国家制衡实力最强的国家。16-17世纪的时候，西班牙强大，英国就联合荷兰制约西班牙；18世纪法国强大，英国就联合普鲁士德国制衡法国；后来德国强大的时候，它又联合法国制衡德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二次大战结束后，美国成了超级大国。从地缘政治的视角看，美国也是孤悬于欧亚大陆之外的超大型的“孤岛”，它继承和发展了英国“分而治之”和“离岸平衡”战略，二战胜利后直接驻军欧洲，遏制苏联影响的扩大。同时，它忌惮欧洲一体化走强来挑战美国的霸权地位。所以我们这个节目中曾经用三句话概括美国如何利用北约来控制欧洲，第一句话是让美国人进来；第二句话是让俄国人出去；第三句话是让德国人低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当然，美国早已把“分而治之”和“离岸平衡”战略推广到全世界。例如，除了欧洲之外，它对亚太地区和中东地区也是推行这一战略。在亚太地区，美国试图打造所谓“亚太版北约”，推出了所谓的“印太战略”，力图拉拢日本、韩国、印度、澳大利亚、新西兰、菲律宾等国家来遏制中国的崛起，当然，这将是徒劳无益的，亚太地区绝大多数国家都不愿意选边站，美国自己也早已力不从心，它的硬实力、软实力早已无法支撑它的战略野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在中东地区，美国一直通过支持以色列来制衡地区的所有伊斯兰国家，同时又挑动逊尼派与什叶派国家之间的冲突、策动“阿拉伯之春”、支持“代理人战争”。然而，沙特与伊朗在中国的斡旋下的世纪大和解之所以给世界带来震撼，很大程度上是全世界突然发现，在美西方势力卷入如此之深的地方，中国也可以排除干扰，使两大仇敌握手言和，背后是世界变了，美国弱了，中国强了，中国斡旋这一切的背后是自己软硬实力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世界变了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中国外交大有可为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从软实力来看，美国等西方大国过去可以堂而皇之地推动“分而治之”“离岸平衡”战略，但中国人信奉的不是“分而治之”，而是“合而富之”，大家一起求和平、谋发展。我们鼓励所有国家都这样做：中东要团结，非洲要团结，东南亚要团结，拉丁美洲要团结，欧洲也要团结。我们推动“一带一路”倡议，我们奉行的是共商、共建、共享的黄金原则。越来越多的国家认识到与其加入美国的盟友圈，不如加入中国的朋友圈，这才是人间正道。5000年的中华文明史告诉我们，大国要有大国的样子，这种样子越来越得到外部世界的认可和赞赏，人类命运共同体也因此而不再是一个抽象的遥远的目标，而是一个大家可以直接参与并受益的一个伟大的进程。理论上，凡是美西方进行破坏的地方，几乎都是我们可以发挥建设性作用的地方，所以中国外交大有可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中国软实力的背后是强大的硬实力。中国崛起是集四次工业革命为一体的崛起，我们可以向全世界提供四次工业革命的产品和服务。以硬实力中的硬实力军工产业为例，曾几何时，美国在这个领域里是遥遥领先所有国家，但中国崛起后情况发生了变化，中国在高超音速导弹、隐形战机、大型驱逐舰、中段反导系统等方面均已经领先美国，加上中国具有远远领先美国的全产业链制造业能力。其实，除了极端孤陋寡闻的“中国公知”，全世界都注意到这一点。国产</w:t>
      </w:r>
      <w:r>
        <w:rPr>
          <w:rStyle w:val="richmediacontentany"/>
          <w:rFonts w:ascii="Microsoft YaHei UI" w:eastAsia="Microsoft YaHei UI" w:hAnsi="Microsoft YaHei UI" w:cs="Microsoft YaHei UI"/>
          <w:color w:val="000000"/>
          <w:spacing w:val="15"/>
          <w:sz w:val="23"/>
          <w:szCs w:val="23"/>
          <w:shd w:val="clear" w:color="auto" w:fill="FFFFFF"/>
        </w:rPr>
        <w:t>052DE</w:t>
      </w:r>
      <w:r>
        <w:rPr>
          <w:rStyle w:val="richmediacontentany"/>
          <w:rFonts w:ascii="Microsoft YaHei UI" w:eastAsia="Microsoft YaHei UI" w:hAnsi="Microsoft YaHei UI" w:cs="Microsoft YaHei UI"/>
          <w:color w:val="000000"/>
          <w:spacing w:val="15"/>
          <w:sz w:val="23"/>
          <w:szCs w:val="23"/>
          <w:shd w:val="clear" w:color="auto" w:fill="FFFFFF"/>
        </w:rPr>
        <w:t>导弹驱逐舰几乎就是目前世界军火市场上最先进的战舰，我们也为世界提供最先进的无人机，我们也可以成建制地为其它国家装备最现代的陆军。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总之，世界确实变了，既充满挑战，又精彩万分。整个世界进入了觉醒年代，这种觉醒很大程度上就是大家对美国与中国认知的变化：大家越来越清楚地看到美国是这个世界上最大的“破坏性力量”，英文叫做</w:t>
      </w:r>
      <w:r>
        <w:rPr>
          <w:rStyle w:val="richmediacontentany"/>
          <w:rFonts w:ascii="Microsoft YaHei UI" w:eastAsia="Microsoft YaHei UI" w:hAnsi="Microsoft YaHei UI" w:cs="Microsoft YaHei UI"/>
          <w:color w:val="000000"/>
          <w:spacing w:val="15"/>
          <w:sz w:val="23"/>
          <w:szCs w:val="23"/>
          <w:shd w:val="clear" w:color="auto" w:fill="FFFFFF"/>
        </w:rPr>
        <w:t>destructive power,</w:t>
      </w:r>
      <w:r>
        <w:rPr>
          <w:rStyle w:val="richmediacontentany"/>
          <w:rFonts w:ascii="Microsoft YaHei UI" w:eastAsia="Microsoft YaHei UI" w:hAnsi="Microsoft YaHei UI" w:cs="Microsoft YaHei UI"/>
          <w:color w:val="000000"/>
          <w:spacing w:val="15"/>
          <w:sz w:val="23"/>
          <w:szCs w:val="23"/>
          <w:shd w:val="clear" w:color="auto" w:fill="FFFFFF"/>
        </w:rPr>
        <w:t>中国是世界上最大的“建设性力量”，英文叫做</w:t>
      </w:r>
      <w:r>
        <w:rPr>
          <w:rStyle w:val="richmediacontentany"/>
          <w:rFonts w:ascii="Microsoft YaHei UI" w:eastAsia="Microsoft YaHei UI" w:hAnsi="Microsoft YaHei UI" w:cs="Microsoft YaHei UI"/>
          <w:color w:val="000000"/>
          <w:spacing w:val="15"/>
          <w:sz w:val="23"/>
          <w:szCs w:val="23"/>
          <w:shd w:val="clear" w:color="auto" w:fill="FFFFFF"/>
        </w:rPr>
        <w:t>constructive power</w:t>
      </w:r>
      <w:r>
        <w:rPr>
          <w:rStyle w:val="richmediacontentany"/>
          <w:rFonts w:ascii="Microsoft YaHei UI" w:eastAsia="Microsoft YaHei UI" w:hAnsi="Microsoft YaHei UI" w:cs="Microsoft YaHei UI"/>
          <w:color w:val="000000"/>
          <w:spacing w:val="15"/>
          <w:sz w:val="23"/>
          <w:szCs w:val="23"/>
          <w:shd w:val="clear" w:color="auto" w:fill="FFFFFF"/>
        </w:rPr>
        <w:t>，世界不再需要“美国灯塔”。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（本节目播出于2023年5月22日）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97511"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032&amp;idx=1&amp;sn=953c528875bcd19d22d11805d3c5af1f&amp;chksm=8600c588efa850c3a6aadd616aa56f25530918e9b025dbb2b2a613cf2d5070384a02dae547c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张维为：世界变了</dc:title>
  <cp:revision>1</cp:revision>
</cp:coreProperties>
</file>