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吴新文：构建“全球南方”命运共同体，面临新的挑战和机遇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2023-07-12</w:t>
      </w:r>
      <w:hyperlink r:id="rId5" w:anchor="wechat_redirect&amp;cpage=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7F7F7F"/>
          <w:spacing w:val="15"/>
          <w:sz w:val="23"/>
          <w:szCs w:val="23"/>
        </w:rPr>
        <w:t>作者：</w:t>
      </w:r>
      <w:r>
        <w:rPr>
          <w:rStyle w:val="richmediacontentany"/>
          <w:rFonts w:ascii="Microsoft YaHei UI" w:eastAsia="Microsoft YaHei UI" w:hAnsi="Microsoft YaHei UI" w:cs="Microsoft YaHei UI"/>
          <w:color w:val="7F7F7F"/>
          <w:spacing w:val="15"/>
          <w:sz w:val="23"/>
          <w:szCs w:val="23"/>
        </w:rPr>
        <w:t>吴新文 | 复旦大学中国研究院 教授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新时代加强中国与南方国家的关系，构建“全球南方”命运共同体，需要我们登高望远，因势利导，开创“全球南方”团结合作发展的新局面。</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老一辈革命家形成了中国和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南方国家团结合作的优良传统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做好中国和“全球南方”国家的团结合作工作，我们已具有相当坚实的基础。在历史上，中国和很多南方国家都遭受过帝国主义和殖民主义的侵略、压迫和剥削，在争取民族独立和人民解放的艰苦斗争中，在捍卫联合国宪章宗旨和原则的伟大事业中，曾经相互支持、大力合作。新中国建立后，毛泽东、周恩来、邓小平等老一辈革命家以深厚的天下情怀、敏锐的战略眼光、高超的政治智慧，重视、尊重并联合处于中间地带或第三世界的广大南方国家，积极投身世界和平和发展的进步事业，确立了中国外交的主基调，形成了中国和南方国家平等相待、团结合作的优良传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上世纪五十年代，毛泽东就强调中国应该把做工作、交朋友的重点放在亚洲、非洲和拉丁美洲这三大洲。针对美西方世界的大国沙文主义、西方中心论和西方文明优越论，中国与印度、缅甸等国共同倡导和平共处五项原则，强调国家不论大小，一律平等。在与亚非拉南方国家相处时，毛泽东一直强调，中国作为大国，要放下架子，即使将来国家富强了，还要谦虚谨慎，多向人家学习，不要把尾巴翘起来。</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毛主席：亚非拉的太阳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是早晨的、上升的太阳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长期以来，美西方世界与南方国家交往，要么是赤裸裸地侵略、奴役，要么是把南方国家变成廉价资源的来源地和产品的倾销地，让南方国家陷入受剥削的边缘处境，要么是居高临下、颐指气使，开空头支票，口惠而实不至。与此相反，新中国前三十年，在亟需推进工业化、摆脱贫穷落后面貌的现实条件下，仍然大力支持并无私援助南方国家的革命和发展事业。上世纪六十年代，中国政府制定了对外经济技术援助的八项原则，包括无条件援助、按需援助、平等援助、高质量援助、技术落地援助、独立自主援助等，受到了受援助国家和人民的交口称赞。上世纪六十至七十年代，中国帮助勘察设计修建的坦赞铁路，总长达1860.5公里，一直是中非人民伟大友谊的象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在与帝国主义、殖民主义、霸权主义的斗争中，毛泽东特别强调团结的力量，提出要建立广泛的统一战线，不管什么人种、何种信仰、哪个阶级，只要反帝、反殖、反霸，并反对其走狗，都应该团结。他相信团结起来的人民的力量，对西方资本主义发达国家的衰落和广大南方国家的兴起深信不疑。他说：“西方世界的太阳是傍晚的、没落的太阳，亚洲、非洲、拉丁美洲的太阳是早晨的上升的太阳。”正是在这种精神的鼓舞下，中国与广大南方国家相互支持、团结合作，逐步走上了共同发展的道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上个世纪八十年代中后期，国际局势风云变幻。邓小平用“东西南北”四个字概括世界面临的主要问题，其中“东西”是指和平问题，“南北”是指发展问题，而南北问题又是核心问题。八十年代末柏林墙倒塌，世界上很多人沉浸在冷战即将结束的乐观气氛之中，但邓小平敏锐地觉察到：“可能是一个冷战结束了，另外两个冷战又已经开始了。一个是针对整个南方、第三世界的，另一个是针对社会主义的。西方国家正在打一场没有硝烟的‘第三次世界大战’。”九十年代初，邓小平忧心忡忡地指出：“和平与发展两大问题，和平问题没有得到解决，发展问题变得更加严重。”在会见南方国家领导人时，邓小平一直强调：第一，国家的主权、安全要始终放在第一位，决不能拿它们同人家做交易，没有国权、国格，没有民族自尊心，国家是立不起来的；第二，发展是硬道理，解决发展问题，主要靠自己，同时不要闭关自守，每个国家都要找到一条适合自身的发展道路；第三，中国与广大南方国家要团结合作，共同发展，反对霸权主义和强权政治，争取建立公正合理的国际政治新秩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从上世纪末到本世纪初，中国全面深化与南方国家的团结合作和共同的发展。特别是党的十八大以来，通过落实“一带一路”倡议，努力实现与南方国家的政策沟通、设施联通、贸易畅通、资金融通、民心相通，帮助这些国家取得了前所未有的发展成就。中国利用自己的资金、产品、技术、人力、管理、服务等优势，帮助南方国家修公路、建铁路、挖隧道、架桥梁、扩码头、开矿山、兴产业、促就业、传经验、育人才，取得了实实在在的成果。对于中国的所作所为所成，南方国家广大人民看在眼里，记在心里。</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未来已来：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构建“全球南方”命运共同体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面临新的挑战和机遇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目前世界正处于动荡变革期，构建“全球南方”命运共同体，面临新的挑战和机遇。在加深相互理解的基础上，中国要以落实“一带一路”倡议、全球发展倡议、全球文明倡议、全球安全倡议为抓手，同南方国家团结合作，做到言出必行，行之有效，持之以恒，推动合作项目落地、生根、开花、结果。今年3月15日，习近平总书记在出席中国共产党与世界政党高层对话会时向全世界庄严宣告：“我们将坚定支持和帮助广大发展中国家加快发展，实现工业化、现代化，为缩小南北差距、实现共同发展提供中国方案和中国力量。” 当然，完成这一任务，最终要靠中国自身的高质量发展。中国式现代化的持续深入推进，五大文明的全面协调发展，必将让广大“全球南方”国家人民坚信：中国就是机遇，中国就是榜样，中国就是未来！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42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42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30"/>
          <w:sz w:val="21"/>
          <w:szCs w:val="21"/>
          <w:shd w:val="clear" w:color="auto" w:fill="FFFFFF"/>
        </w:rPr>
        <w:t>（本节目播出于2023年7月10日）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872899"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2351&amp;idx=1&amp;sn=427c6f1022317ef59289146dbf4ccbe9&amp;chksm=b42cc2564304541ed0da179c290004b99df1698d1cff957a4227ab0b3bd0aada20277a5bd64e&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吴新文：构建“全球南方”命运共同体，面临新的挑战和机遇</dc:title>
  <cp:revision>1</cp:revision>
</cp:coreProperties>
</file>