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谁拆掉那自救的墙？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屈穎妍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2019-11-06</w:t>
      </w:r>
      <w:hyperlink r:id="rId5" w:anchor="wechat_redirect&amp;cpage=90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收录于话题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3"/>
          <w:szCs w:val="23"/>
        </w:rPr>
        <w:t>本文作者：香港作家 资深传媒人 屈穎妍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548640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14365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愈来愈多朋友转传市民自发清理连侬墙的照片，有街坊邻里、有医生律师，他们平日可能连家务都不用做，但就是看不过眼、忍无可忍，于是捋起袖子，动手清除那些毁掉市容的垃圾。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好多人看了都按赞，我每次看都很愤怒，是谁让这些生活安稳的中年人要如此劳累如些激心？是谁把热心的小市民置于危险境地，毕竟，我们见太多好市民因为清理连侬墙被「私了」、甚至惹上官非身陷囹圄。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罪魁是四处破坏的黑衣人，但祸首却是食环署、食卫局。因为官员不作为，老百姓惟有自己小区自己救。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5个月的暴乱中，有些部门「为官避事」挠起双手食花生，有些部门却「好做唔做」，成了反对派的助攻队。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众所周知，今次暴乱，中国银行首当其冲成了暴徒头号打砸目标，几家中银分店被放火烧毁，玻璃外墙尽碎。门外柜员机被砸被烧，提款机内的钱被偷掉还是被烧了，灰烬之下已无从稽考了。于是，能重开或未被砸的中国银行，还有其他经常性被砸的商铺如美心，近日都封上木板，有些甚至用钢板围店，挡得几多得几多，尽量减少损失及伤害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非常时期，顾不得外貌好丑，顾不得占多了路，市民都理解的，我们甚至会特别钻进围满木板、连招牌也看不到的饼店去光顾，以示支持。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然而，反对派就最懂钻法律空子，热血公民的立法会议员郑松泰就给消防处、地政署发信，投诉中国银行的围板阻街及违反消防安全条例。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曱甴玩嘢，没想到政府竟然积极配合，日前地政署就向中国银行发出实时清拆令，要他们立即把围板拆除。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地政署的官到底是活在山洞不问世事，否则你们不可能不知道，这些自卫木板所为何事？政府救不了百姓，百姓建一道墙来自救，你们都不容许，你们都挑剔，你们都要为黑衣人助攻，想问问，拆去仅有的保护，以后银行的损失，是否由地政署来付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「好做唔做」的，还有卫生署。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全国政协副主席梁振英先生每天都在个人脸书为《苹果日报》数广告，已是众所皆知的事，他一直呼吁商界杯葛这张卖国卖港报纸，谁在《苹果》卖全版或半版广告，都会被点名，于是《苹果》的广告买少见少。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没想到，这天被国家领导人点名的，竟是政府机构，卫生署在《苹果》卖了半版肺炎链球菌疫苗广告。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《苹果》是反对派的文宣桥头堡，它的任务是打政府、打建制、打中央、黑国家，我们的政府部门，竟拿公帑来资敌？费解。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习主席在香港回归20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周年时来港给公务员的劝勉中有这一句：「上下同欲者胜」，今日当香港人在水深火热战事中，我们的政府部门，有上下团结之心吗？有同仇敌忾之气吗？市民都捋起衣袖守家园了，官员们，你们护港的心在哪里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  <w:style w:type="paragraph" w:customStyle="1" w:styleId="read-morearea">
    <w:name w:val="read-more__area"/>
    <w:basedOn w:val="Normal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485384&amp;idx=2&amp;sn=c2c77663ad8d6d30bd1183a78d1e624f&amp;chksm=cef553bdf982daab3542d6892a590a72790f9360fe0bb5a6dbbfa08818b47150cb83eb67654d&amp;scene=27" TargetMode="External" /><Relationship Id="rId6" Type="http://schemas.openxmlformats.org/officeDocument/2006/relationships/image" Target="media/image1.jpeg" /><Relationship Id="rId7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谁拆掉那自救的墙？</dc:title>
  <cp:revision>1</cp:revision>
</cp:coreProperties>
</file>