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何君尧遇袭 反对派“视而不见”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2019-11-08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3"/>
          <w:szCs w:val="23"/>
        </w:rPr>
        <w:t>本文作者：香港评论人  梁文新 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61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6日早上立法会议员何君尧在屯门「摆街站」，俾凶徒用利刀刺伤，暴行震惊社会各界，唯独盲反派对事件反应冷淡，事后只有公民党立法会议员陈淑庄在记者会上，简单作「慰问」而非讉责暴力；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其后有传媒访问了全体25名盲反派立法会议员，对何君尧遇袭事件的响应，结果大部分都拒绝谴责暴力，甚至有人质疑事件「真假」。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笔者须指出，其实盲反派都有「讉责暴力」，不过只局限于「自己人」受袭时，对于针对警员、政见不同者、市民的暴力事件就一概默不作声、视而不见，根本就是双重标准！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4499E7"/>
          <w:spacing w:val="8"/>
          <w:sz w:val="23"/>
          <w:szCs w:val="23"/>
          <w:shd w:val="clear" w:color="auto" w:fill="4499E7"/>
        </w:rPr>
      </w:pPr>
      <w:r>
        <w:rPr>
          <w:rStyle w:val="richmediacontentany"/>
          <w:rFonts w:ascii="SimSun" w:eastAsia="SimSun" w:hAnsi="SimSun" w:cs="SimSun"/>
          <w:b/>
          <w:bCs/>
          <w:color w:val="FFFFFF"/>
          <w:spacing w:val="8"/>
          <w:shd w:val="clear" w:color="auto" w:fill="4499E7"/>
        </w:rPr>
        <w:t>质疑遇袭「真伪」言论冷血凉薄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传媒访问了 25名盲反派立法会议员，其中10人没有响应，6人以「陈淑庄已响应」推搪过去，未有就事件表态，只有5人明确谴责「任何暴力」，更过分的是「议会阵线」立法会议员梁耀忠，扬言行凶者都是穿「白衫」，反过来质疑事件「是真是假」，声称如果事件是「假」，就是与暴力袭击无关，难以回应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而同属「议会阵线」立法会议员朱凯廸则声言事件「真相有待查明」云云，言论冷血凉薄。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简而言之，就是盲反派继续对暴力视若无睹，拒绝与暴徒割席！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4499E7"/>
          <w:spacing w:val="8"/>
          <w:sz w:val="23"/>
          <w:szCs w:val="23"/>
          <w:shd w:val="clear" w:color="auto" w:fill="4499E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499E7"/>
          <w:spacing w:val="8"/>
          <w:sz w:val="23"/>
          <w:szCs w:val="23"/>
          <w:shd w:val="clear" w:color="auto" w:fill="4499E7"/>
        </w:rPr>
        <w:t>一切都是政治考虑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笔者仍记忆犹新，早前民阵召集人岑子杰在旺角遭袭，以及周日（3日）民主党区议员赵家贤在太古城中心遭凶徒咬断耳朵，24名盲反派都是当晚就发表联合声明，强烈谴责袭击，批评行凶者散播白色恐怖云云，既然盲反派对暴力如此「深恶痛绝」，为何对何君尧遇袭一案默不作声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行凶者持利刀刺向何君尧心脏，根本就是意图「谋杀」，暴力程度比先前两宗遇袭案有过之而无不及，为何反应却如此极为冷淡？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笔者认为，首先被袭者不是「自己人」，为「对手」发声也得不了什么好处，但最主要原因是区选临近，如果公然与暴徒割席，必然会得失暴徒，失去因「纵暴」得来的支持和选票，一切都是基于政治考虑，人性道德早已抛诸脑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近期针对建制派的暴力事件不断发生，由破坏议员办事处、选举海报标语、持武器袭击，赤裸裸地以暴力要他人「灭声」，为何声称要争取「自由、民主」的盲反派，仍不发一语？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原因相当简单，全因盲反派的「理念」会因政治利益而调节，否则就应该一早站出来讉责暴徒。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大家必须提防这种双重标准、见利忘义的政客，要在区议会选举中好好运用手上选票，作出正确选择！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何君尧为区议会选举屯门乐翠选区候选人，同区候选人包括卢俊宇及蒋靖雯；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赵家贤为太古城西选区候选人，同区候选人为丁煌；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岑子杰为区议会选举沙田沥源选区候选人，同区候选人为黄宇翰；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朱凯廸为区议会选举元朗八乡南选区，同区候选人为黎永添及徐卓然；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梁耀忠为区议会选举葵青葵芳选区候选人，同区候选人为林映惠、曾子麟。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blockquote">
    <w:name w:val="rich_media_content_blockquote"/>
    <w:basedOn w:val="Normal"/>
    <w:pPr>
      <w:pBdr>
        <w:left w:val="single" w:sz="18" w:space="7" w:color="DBDBDB"/>
      </w:pBdr>
    </w:pPr>
  </w:style>
  <w:style w:type="character" w:customStyle="1" w:styleId="richmediacontentpCharacter">
    <w:name w:val="rich_media_content_p Character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407&amp;idx=3&amp;sn=10767cf1c012aca641aa80da82ebc9a2&amp;chksm=cef553aaf982dabc0abd20500fbb920f9874d5351423daa23d02eb9c019f483322145ad541a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何君尧遇袭 反对派“视而不见”</dc:title>
  <cp:revision>1</cp:revision>
</cp:coreProperties>
</file>