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如此平淡，我却湿了眼眶……</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大家熟悉的“香港光头警长”也发布了一条平淡又感人的微博，他描述了香港街头一幕：</w:t>
      </w:r>
      <w:r>
        <w:rPr>
          <w:rStyle w:val="anyCharacter"/>
          <w:rFonts w:ascii="Microsoft YaHei UI" w:eastAsia="Microsoft YaHei UI" w:hAnsi="Microsoft YaHei UI" w:cs="Microsoft YaHei UI"/>
          <w:b/>
          <w:bCs/>
          <w:color w:val="7B0C00"/>
          <w:spacing w:val="30"/>
        </w:rPr>
        <w:t>“最初只有一个人站出来捡石头，后来其他人被受感染，也出来帮手。</w:t>
      </w:r>
      <w:r>
        <w:rPr>
          <w:rStyle w:val="anyCharacter"/>
          <w:rFonts w:ascii="Microsoft YaHei UI" w:eastAsia="Microsoft YaHei UI" w:hAnsi="Microsoft YaHei UI" w:cs="Microsoft YaHei UI"/>
          <w:b/>
          <w:bCs/>
          <w:color w:val="7B0C00"/>
          <w:spacing w:val="30"/>
        </w:rPr>
        <w:t> 当时数个黑衣幪面人，在旁不敢阻止， 只静静地看着，其后听到警号， 更拔足离开。”</w:t>
      </w:r>
    </w:p>
    <w:p>
      <w:pPr>
        <w:pStyle w:val="any"/>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86357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1031" name=""/>
                    <pic:cNvPicPr>
                      <a:picLocks noChangeAspect="1"/>
                    </pic:cNvPicPr>
                  </pic:nvPicPr>
                  <pic:blipFill>
                    <a:blip xmlns:r="http://schemas.openxmlformats.org/officeDocument/2006/relationships" r:embed="rId4"/>
                    <a:stretch>
                      <a:fillRect/>
                    </a:stretch>
                  </pic:blipFill>
                  <pic:spPr>
                    <a:xfrm>
                      <a:off x="0" y="0"/>
                      <a:ext cx="5486400" cy="4863570"/>
                    </a:xfrm>
                    <a:prstGeom prst="rect">
                      <a:avLst/>
                    </a:prstGeom>
                  </pic:spPr>
                </pic:pic>
              </a:graphicData>
            </a:graphic>
          </wp:inline>
        </w:drawing>
      </w:r>
    </w:p>
    <w:p>
      <w:pPr>
        <w:pStyle w:val="any"/>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我们可以看一下清理前后的对比：</w:t>
      </w:r>
    </w:p>
    <w:p>
      <w:pPr>
        <w:pStyle w:val="any"/>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12860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36075" name=""/>
                    <pic:cNvPicPr>
                      <a:picLocks noChangeAspect="1"/>
                    </pic:cNvPicPr>
                  </pic:nvPicPr>
                  <pic:blipFill>
                    <a:blip xmlns:r="http://schemas.openxmlformats.org/officeDocument/2006/relationships" r:embed="rId5"/>
                    <a:stretch>
                      <a:fillRect/>
                    </a:stretch>
                  </pic:blipFill>
                  <pic:spPr>
                    <a:xfrm>
                      <a:off x="0" y="0"/>
                      <a:ext cx="5486400" cy="2128603"/>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帖文最后，“光头警长”十分感慨的说道：</w:t>
      </w:r>
      <w:r>
        <w:rPr>
          <w:rStyle w:val="anyCharacter"/>
          <w:rFonts w:ascii="Microsoft YaHei UI" w:eastAsia="Microsoft YaHei UI" w:hAnsi="Microsoft YaHei UI" w:cs="Microsoft YaHei UI"/>
          <w:b/>
          <w:bCs/>
          <w:color w:val="7B0C00"/>
          <w:spacing w:val="30"/>
        </w:rPr>
        <w:t>“感动人心，带出的就是天地有正气，我期待这一天的来临！</w:t>
      </w:r>
      <w:r>
        <w:rPr>
          <w:rStyle w:val="anyCharacter"/>
          <w:rFonts w:ascii="Microsoft YaHei UI" w:eastAsia="Microsoft YaHei UI" w:hAnsi="Microsoft YaHei UI" w:cs="Microsoft YaHei UI"/>
          <w:b/>
          <w:bCs/>
          <w:color w:val="7B0C00"/>
          <w:spacing w:val="30"/>
        </w:rPr>
        <w:t> ”</w:t>
      </w: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是呀，我们欣喜的看到，</w:t>
      </w:r>
      <w:r>
        <w:rPr>
          <w:rStyle w:val="anyCharacter"/>
          <w:rFonts w:ascii="Microsoft YaHei UI" w:eastAsia="Microsoft YaHei UI" w:hAnsi="Microsoft YaHei UI" w:cs="Microsoft YaHei UI"/>
          <w:color w:val="000000"/>
          <w:spacing w:val="8"/>
        </w:rPr>
        <w:t>在暴力横行的香港，</w:t>
      </w:r>
      <w:r>
        <w:rPr>
          <w:rStyle w:val="anyCharacter"/>
          <w:rFonts w:ascii="Microsoft YaHei UI" w:eastAsia="Microsoft YaHei UI" w:hAnsi="Microsoft YaHei UI" w:cs="Microsoft YaHei UI"/>
          <w:b/>
          <w:bCs/>
          <w:color w:val="7B0C00"/>
          <w:spacing w:val="8"/>
        </w:rPr>
        <w:t>有越来越多的香港人站了出来，开始守护自己的城市，守护共同的家！</w:t>
      </w:r>
    </w:p>
    <w:p>
      <w:pPr>
        <w:pStyle w:val="any"/>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昨日，在</w:t>
      </w:r>
      <w:r>
        <w:rPr>
          <w:rStyle w:val="anyCharacter"/>
          <w:rFonts w:ascii="SimSun" w:eastAsia="SimSun" w:hAnsi="SimSun" w:cs="SimSun"/>
          <w:color w:val="333333"/>
          <w:spacing w:val="30"/>
        </w:rPr>
        <w:t>香港上水北区大会堂外，市民自发前来悼念日前被暴徒扔砖头击中头部不幸离世的</w:t>
      </w:r>
      <w:r>
        <w:rPr>
          <w:rStyle w:val="anyCharacter"/>
          <w:rFonts w:ascii="Arial" w:eastAsia="Arial" w:hAnsi="Arial" w:cs="Arial"/>
          <w:color w:val="333333"/>
          <w:spacing w:val="30"/>
        </w:rPr>
        <w:t>70</w:t>
      </w:r>
      <w:r>
        <w:rPr>
          <w:rStyle w:val="anyCharacter"/>
          <w:rFonts w:ascii="SimSun" w:eastAsia="SimSun" w:hAnsi="SimSun" w:cs="SimSun"/>
          <w:color w:val="333333"/>
          <w:spacing w:val="30"/>
        </w:rPr>
        <w:t>岁清洁工</w:t>
      </w:r>
      <w:r>
        <w:rPr>
          <w:rStyle w:val="anyCharacter"/>
          <w:rFonts w:ascii="Arial" w:eastAsia="Arial" w:hAnsi="Arial" w:cs="Arial"/>
          <w:color w:val="333333"/>
          <w:spacing w:val="30"/>
        </w:rPr>
        <w:t>“</w:t>
      </w:r>
      <w:r>
        <w:rPr>
          <w:rStyle w:val="anyCharacter"/>
          <w:rFonts w:ascii="SimSun" w:eastAsia="SimSun" w:hAnsi="SimSun" w:cs="SimSun"/>
          <w:color w:val="333333"/>
          <w:spacing w:val="30"/>
        </w:rPr>
        <w:t>罗伯伯</w:t>
      </w:r>
      <w:r>
        <w:rPr>
          <w:rStyle w:val="anyCharacter"/>
          <w:rFonts w:ascii="Arial" w:eastAsia="Arial" w:hAnsi="Arial" w:cs="Arial"/>
          <w:color w:val="333333"/>
          <w:spacing w:val="30"/>
        </w:rPr>
        <w:t>”</w:t>
      </w:r>
      <w:r>
        <w:rPr>
          <w:rStyle w:val="anyCharacter"/>
          <w:rFonts w:ascii="SimSun" w:eastAsia="SimSun" w:hAnsi="SimSun" w:cs="SimSun"/>
          <w:color w:val="333333"/>
          <w:spacing w:val="30"/>
        </w:rPr>
        <w:t>。</w:t>
      </w:r>
      <w:r>
        <w:rPr>
          <w:rStyle w:val="anyCharacter"/>
          <w:rFonts w:ascii="SimSun" w:eastAsia="SimSun" w:hAnsi="SimSun" w:cs="SimSun"/>
          <w:color w:val="333333"/>
          <w:spacing w:val="8"/>
        </w:rPr>
        <w:t>有市民哽咽着高喊：</w:t>
      </w:r>
      <w:r>
        <w:rPr>
          <w:rStyle w:val="anyCharacter"/>
          <w:rFonts w:ascii="Arial" w:eastAsia="Arial" w:hAnsi="Arial" w:cs="Arial"/>
          <w:b/>
          <w:bCs/>
          <w:color w:val="333333"/>
          <w:spacing w:val="8"/>
        </w:rPr>
        <w:t>“</w:t>
      </w:r>
      <w:r>
        <w:rPr>
          <w:rStyle w:val="anyCharacter"/>
          <w:rFonts w:ascii="SimSun" w:eastAsia="SimSun" w:hAnsi="SimSun" w:cs="SimSun"/>
          <w:b/>
          <w:bCs/>
          <w:color w:val="333333"/>
          <w:spacing w:val="8"/>
        </w:rPr>
        <w:t>香港是中国的地方，我们是中国人，我们不会怕暴力，我们都会走出来！</w:t>
      </w:r>
      <w:r>
        <w:rPr>
          <w:rStyle w:val="anyCharacter"/>
          <w:rFonts w:ascii="Arial" w:eastAsia="Arial" w:hAnsi="Arial" w:cs="Arial"/>
          <w:b/>
          <w:bCs/>
          <w:color w:val="333333"/>
          <w:spacing w:val="8"/>
        </w:rPr>
        <w:t>”</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2370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0558" name=""/>
                    <pic:cNvPicPr>
                      <a:picLocks noChangeAspect="1"/>
                    </pic:cNvPicPr>
                  </pic:nvPicPr>
                  <pic:blipFill>
                    <a:blip xmlns:r="http://schemas.openxmlformats.org/officeDocument/2006/relationships" r:embed="rId6"/>
                    <a:stretch>
                      <a:fillRect/>
                    </a:stretch>
                  </pic:blipFill>
                  <pic:spPr>
                    <a:xfrm>
                      <a:off x="0" y="0"/>
                      <a:ext cx="5486400" cy="4123706"/>
                    </a:xfrm>
                    <a:prstGeom prst="rect">
                      <a:avLst/>
                    </a:prstGeom>
                  </pic:spPr>
                </pic:pic>
              </a:graphicData>
            </a:graphic>
          </wp:inline>
        </w:drawing>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657850" cy="8477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30345" name=""/>
                    <pic:cNvPicPr>
                      <a:picLocks noChangeAspect="1"/>
                    </pic:cNvPicPr>
                  </pic:nvPicPr>
                  <pic:blipFill>
                    <a:blip xmlns:r="http://schemas.openxmlformats.org/officeDocument/2006/relationships" r:embed="rId7"/>
                    <a:stretch>
                      <a:fillRect/>
                    </a:stretch>
                  </pic:blipFill>
                  <pic:spPr>
                    <a:xfrm>
                      <a:off x="0" y="0"/>
                      <a:ext cx="5657850" cy="847725"/>
                    </a:xfrm>
                    <a:prstGeom prst="rect">
                      <a:avLst/>
                    </a:prstGeom>
                  </pic:spPr>
                </pic:pic>
              </a:graphicData>
            </a:graphic>
          </wp:inline>
        </w:drawing>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43525" cy="7334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58471" name=""/>
                    <pic:cNvPicPr>
                      <a:picLocks noChangeAspect="1"/>
                    </pic:cNvPicPr>
                  </pic:nvPicPr>
                  <pic:blipFill>
                    <a:blip xmlns:r="http://schemas.openxmlformats.org/officeDocument/2006/relationships" r:embed="rId8"/>
                    <a:stretch>
                      <a:fillRect/>
                    </a:stretch>
                  </pic:blipFill>
                  <pic:spPr>
                    <a:xfrm>
                      <a:off x="0" y="0"/>
                      <a:ext cx="5343525" cy="733425"/>
                    </a:xfrm>
                    <a:prstGeom prst="rect">
                      <a:avLst/>
                    </a:prstGeom>
                  </pic:spPr>
                </pic:pic>
              </a:graphicData>
            </a:graphic>
          </wp:inline>
        </w:drawing>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9448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98549" name=""/>
                    <pic:cNvPicPr>
                      <a:picLocks noChangeAspect="1"/>
                    </pic:cNvPicPr>
                  </pic:nvPicPr>
                  <pic:blipFill>
                    <a:blip xmlns:r="http://schemas.openxmlformats.org/officeDocument/2006/relationships" r:embed="rId9"/>
                    <a:stretch>
                      <a:fillRect/>
                    </a:stretch>
                  </pic:blipFill>
                  <pic:spPr>
                    <a:xfrm>
                      <a:off x="0" y="0"/>
                      <a:ext cx="5486400" cy="944880"/>
                    </a:xfrm>
                    <a:prstGeom prst="rect">
                      <a:avLst/>
                    </a:prstGeom>
                  </pic:spPr>
                </pic:pic>
              </a:graphicData>
            </a:graphic>
          </wp:inline>
        </w:drawing>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965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2180" name=""/>
                    <pic:cNvPicPr>
                      <a:picLocks noChangeAspect="1"/>
                    </pic:cNvPicPr>
                  </pic:nvPicPr>
                  <pic:blipFill>
                    <a:blip xmlns:r="http://schemas.openxmlformats.org/officeDocument/2006/relationships" r:embed="rId10"/>
                    <a:stretch>
                      <a:fillRect/>
                    </a:stretch>
                  </pic:blipFill>
                  <pic:spPr>
                    <a:xfrm>
                      <a:off x="0" y="0"/>
                      <a:ext cx="5486400" cy="965200"/>
                    </a:xfrm>
                    <a:prstGeom prst="rect">
                      <a:avLst/>
                    </a:prstGeom>
                  </pic:spPr>
                </pic:pic>
              </a:graphicData>
            </a:graphic>
          </wp:inline>
        </w:drawing>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left"/>
        <w:rPr>
          <w:rFonts w:ascii="Microsoft YaHei UI" w:eastAsia="Microsoft YaHei UI" w:hAnsi="Microsoft YaHei UI" w:cs="Microsoft YaHei UI"/>
          <w:color w:val="333333"/>
          <w:spacing w:val="8"/>
        </w:rPr>
      </w:pPr>
      <w:r>
        <w:rPr>
          <w:rStyle w:val="anyCharacter"/>
          <w:rFonts w:ascii="SimSun" w:eastAsia="SimSun" w:hAnsi="SimSun" w:cs="SimSun"/>
          <w:color w:val="333333"/>
          <w:spacing w:val="30"/>
        </w:rPr>
        <w:t>最后，在场众人鞠躬致意，并向</w:t>
      </w:r>
      <w:r>
        <w:rPr>
          <w:rStyle w:val="anyCharacter"/>
          <w:rFonts w:ascii="Arial" w:eastAsia="Arial" w:hAnsi="Arial" w:cs="Arial"/>
          <w:color w:val="333333"/>
          <w:spacing w:val="30"/>
        </w:rPr>
        <w:t>“</w:t>
      </w:r>
      <w:r>
        <w:rPr>
          <w:rStyle w:val="anyCharacter"/>
          <w:rFonts w:ascii="SimSun" w:eastAsia="SimSun" w:hAnsi="SimSun" w:cs="SimSun"/>
          <w:color w:val="333333"/>
          <w:spacing w:val="30"/>
        </w:rPr>
        <w:t>罗伯伯</w:t>
      </w:r>
      <w:r>
        <w:rPr>
          <w:rStyle w:val="anyCharacter"/>
          <w:rFonts w:ascii="Arial" w:eastAsia="Arial" w:hAnsi="Arial" w:cs="Arial"/>
          <w:color w:val="333333"/>
          <w:spacing w:val="30"/>
        </w:rPr>
        <w:t>”</w:t>
      </w:r>
      <w:r>
        <w:rPr>
          <w:rStyle w:val="anyCharacter"/>
          <w:rFonts w:ascii="SimSun" w:eastAsia="SimSun" w:hAnsi="SimSun" w:cs="SimSun"/>
          <w:color w:val="333333"/>
          <w:spacing w:val="30"/>
        </w:rPr>
        <w:t>说道</w:t>
      </w:r>
      <w:r>
        <w:rPr>
          <w:rStyle w:val="anyCharacter"/>
          <w:rFonts w:ascii="Arial" w:eastAsia="Arial" w:hAnsi="Arial" w:cs="Arial"/>
          <w:b/>
          <w:bCs/>
          <w:color w:val="7B0C00"/>
          <w:spacing w:val="30"/>
        </w:rPr>
        <w:t>“</w:t>
      </w:r>
      <w:r>
        <w:rPr>
          <w:rStyle w:val="anyCharacter"/>
          <w:rFonts w:ascii="SimSun" w:eastAsia="SimSun" w:hAnsi="SimSun" w:cs="SimSun"/>
          <w:b/>
          <w:bCs/>
          <w:color w:val="7B0C00"/>
          <w:spacing w:val="30"/>
        </w:rPr>
        <w:t>一路走好，有</w:t>
      </w:r>
      <w:r>
        <w:rPr>
          <w:rStyle w:val="anyCharacter"/>
          <w:rFonts w:ascii="Arial" w:eastAsia="Arial" w:hAnsi="Arial" w:cs="Arial"/>
          <w:b/>
          <w:bCs/>
          <w:color w:val="7B0C00"/>
          <w:spacing w:val="30"/>
        </w:rPr>
        <w:t>700</w:t>
      </w:r>
      <w:r>
        <w:rPr>
          <w:rStyle w:val="anyCharacter"/>
          <w:rFonts w:ascii="SimSun" w:eastAsia="SimSun" w:hAnsi="SimSun" w:cs="SimSun"/>
          <w:b/>
          <w:bCs/>
          <w:color w:val="7B0C00"/>
          <w:spacing w:val="30"/>
        </w:rPr>
        <w:t>万人在你身后</w:t>
      </w:r>
      <w:r>
        <w:rPr>
          <w:rStyle w:val="anyCharacter"/>
          <w:rFonts w:ascii="SimSun" w:eastAsia="SimSun" w:hAnsi="SimSun" w:cs="SimSun"/>
          <w:b/>
          <w:bCs/>
          <w:color w:val="7B0C00"/>
          <w:spacing w:val="30"/>
        </w:rPr>
        <w:t>！</w:t>
      </w:r>
      <w:r>
        <w:rPr>
          <w:rStyle w:val="anyCharacter"/>
          <w:rFonts w:ascii="Arial" w:eastAsia="Arial" w:hAnsi="Arial" w:cs="Arial"/>
          <w:b/>
          <w:bCs/>
          <w:color w:val="7B0C00"/>
          <w:spacing w:val="30"/>
        </w:rPr>
        <w:t>”</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7462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62831" name=""/>
                    <pic:cNvPicPr>
                      <a:picLocks noChangeAspect="1"/>
                    </pic:cNvPicPr>
                  </pic:nvPicPr>
                  <pic:blipFill>
                    <a:blip xmlns:r="http://schemas.openxmlformats.org/officeDocument/2006/relationships" r:embed="rId11"/>
                    <a:stretch>
                      <a:fillRect/>
                    </a:stretch>
                  </pic:blipFill>
                  <pic:spPr>
                    <a:xfrm>
                      <a:off x="0" y="0"/>
                      <a:ext cx="5486400" cy="3374627"/>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不知道大家有没有注意一个小细节，这些祭奠“罗伯伯”的人，把一些标语和祝福的话都贴在了硬纸板上，并没有像暴徒一样随便乱贴到墙上、地上破坏街道的整洁。</w:t>
      </w:r>
      <w:r>
        <w:rPr>
          <w:rStyle w:val="anyCharacter"/>
          <w:rFonts w:ascii="Microsoft YaHei UI" w:eastAsia="Microsoft YaHei UI" w:hAnsi="Microsoft YaHei UI" w:cs="Microsoft YaHei UI"/>
          <w:b/>
          <w:bCs/>
          <w:color w:val="7B0C00"/>
          <w:spacing w:val="30"/>
        </w:rPr>
        <w:t>从</w:t>
      </w:r>
      <w:r>
        <w:rPr>
          <w:rStyle w:val="anyCharacter"/>
          <w:rFonts w:ascii="Microsoft YaHei UI" w:eastAsia="Microsoft YaHei UI" w:hAnsi="Microsoft YaHei UI" w:cs="Microsoft YaHei UI"/>
          <w:b/>
          <w:bCs/>
          <w:color w:val="7B0C00"/>
          <w:spacing w:val="30"/>
        </w:rPr>
        <w:t>这个小细节就可以看出，到底谁是爱香港的人！</w:t>
      </w: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7886700" cy="4143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63034" name=""/>
                    <pic:cNvPicPr>
                      <a:picLocks noChangeAspect="1"/>
                    </pic:cNvPicPr>
                  </pic:nvPicPr>
                  <pic:blipFill>
                    <a:blip xmlns:r="http://schemas.openxmlformats.org/officeDocument/2006/relationships" r:embed="rId12"/>
                    <a:stretch>
                      <a:fillRect/>
                    </a:stretch>
                  </pic:blipFill>
                  <pic:spPr>
                    <a:xfrm>
                      <a:off x="0" y="0"/>
                      <a:ext cx="7886700" cy="4143375"/>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香港，不能再乱下去了！</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SimSun" w:eastAsia="SimSun" w:hAnsi="SimSun" w:cs="SimSun"/>
          <w:color w:val="333333"/>
          <w:spacing w:val="8"/>
        </w:rPr>
        <w:t>昨日，香港特区政府发表《</w:t>
      </w:r>
      <w:r>
        <w:rPr>
          <w:rStyle w:val="anyCharacter"/>
          <w:rFonts w:ascii="Arial" w:eastAsia="Arial" w:hAnsi="Arial" w:cs="Arial"/>
          <w:color w:val="333333"/>
          <w:spacing w:val="8"/>
        </w:rPr>
        <w:t>2019</w:t>
      </w:r>
      <w:r>
        <w:rPr>
          <w:rStyle w:val="anyCharacter"/>
          <w:rFonts w:ascii="SimSun" w:eastAsia="SimSun" w:hAnsi="SimSun" w:cs="SimSun"/>
          <w:color w:val="333333"/>
          <w:spacing w:val="8"/>
        </w:rPr>
        <w:t>年第三季经济报告》和</w:t>
      </w:r>
      <w:r>
        <w:rPr>
          <w:rStyle w:val="anyCharacter"/>
          <w:rFonts w:ascii="Arial" w:eastAsia="Arial" w:hAnsi="Arial" w:cs="Arial"/>
          <w:color w:val="333333"/>
          <w:spacing w:val="8"/>
        </w:rPr>
        <w:t>2019</w:t>
      </w:r>
      <w:r>
        <w:rPr>
          <w:rStyle w:val="anyCharacter"/>
          <w:rFonts w:ascii="SimSun" w:eastAsia="SimSun" w:hAnsi="SimSun" w:cs="SimSun"/>
          <w:color w:val="333333"/>
          <w:spacing w:val="8"/>
        </w:rPr>
        <w:t>年第三季度的本地生产总值修订数字。特区政府经济顾问欧锡熊表示，</w:t>
      </w:r>
      <w:r>
        <w:rPr>
          <w:rStyle w:val="anyCharacter"/>
          <w:rFonts w:ascii="SimSun" w:eastAsia="SimSun" w:hAnsi="SimSun" w:cs="SimSun"/>
          <w:b/>
          <w:bCs/>
          <w:color w:val="333333"/>
          <w:spacing w:val="30"/>
        </w:rPr>
        <w:t>香港经济在</w:t>
      </w:r>
      <w:r>
        <w:rPr>
          <w:rStyle w:val="anyCharacter"/>
          <w:rFonts w:ascii="Arial" w:eastAsia="Arial" w:hAnsi="Arial" w:cs="Arial"/>
          <w:b/>
          <w:bCs/>
          <w:color w:val="333333"/>
          <w:spacing w:val="30"/>
        </w:rPr>
        <w:t>2019</w:t>
      </w:r>
      <w:r>
        <w:rPr>
          <w:rStyle w:val="anyCharacter"/>
          <w:rFonts w:ascii="SimSun" w:eastAsia="SimSun" w:hAnsi="SimSun" w:cs="SimSun"/>
          <w:b/>
          <w:bCs/>
          <w:color w:val="333333"/>
          <w:spacing w:val="30"/>
        </w:rPr>
        <w:t>第三季急速恶化。</w:t>
      </w:r>
      <w:r>
        <w:rPr>
          <w:rStyle w:val="anyCharacter"/>
          <w:rFonts w:ascii="SimSun" w:eastAsia="SimSun" w:hAnsi="SimSun" w:cs="SimSun"/>
          <w:color w:val="333333"/>
          <w:spacing w:val="30"/>
        </w:rPr>
        <w:t>经季节性调整后按季比较，实质本地生产总值继上一季</w:t>
      </w:r>
      <w:r>
        <w:rPr>
          <w:rStyle w:val="anyCharacter"/>
          <w:rFonts w:ascii="Arial" w:eastAsia="Arial" w:hAnsi="Arial" w:cs="Arial"/>
          <w:color w:val="333333"/>
          <w:spacing w:val="30"/>
        </w:rPr>
        <w:t>0.5%</w:t>
      </w:r>
      <w:r>
        <w:rPr>
          <w:rStyle w:val="anyCharacter"/>
          <w:rFonts w:ascii="SimSun" w:eastAsia="SimSun" w:hAnsi="SimSun" w:cs="SimSun"/>
          <w:color w:val="333333"/>
          <w:spacing w:val="30"/>
        </w:rPr>
        <w:t>跌幅后</w:t>
      </w:r>
      <w:r>
        <w:rPr>
          <w:rStyle w:val="anyCharacter"/>
          <w:rFonts w:ascii="SimSun" w:eastAsia="SimSun" w:hAnsi="SimSun" w:cs="SimSun"/>
          <w:b/>
          <w:bCs/>
          <w:color w:val="333333"/>
          <w:spacing w:val="8"/>
        </w:rPr>
        <w:t>，在第三季下跌</w:t>
      </w:r>
      <w:r>
        <w:rPr>
          <w:rStyle w:val="anyCharacter"/>
          <w:rFonts w:ascii="Arial" w:eastAsia="Arial" w:hAnsi="Arial" w:cs="Arial"/>
          <w:b/>
          <w:bCs/>
          <w:color w:val="333333"/>
          <w:spacing w:val="8"/>
        </w:rPr>
        <w:t>3.2%</w:t>
      </w:r>
      <w:r>
        <w:rPr>
          <w:rStyle w:val="anyCharacter"/>
          <w:rFonts w:ascii="SimSun" w:eastAsia="SimSun" w:hAnsi="SimSun" w:cs="SimSun"/>
          <w:b/>
          <w:bCs/>
          <w:color w:val="333333"/>
          <w:spacing w:val="8"/>
        </w:rPr>
        <w:t>，显示香港经济已步入衰退。</w:t>
      </w: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而为这些买单的，是辛辛苦苦谋生活、努力工作的每一名普通市民。但暴徒拦路堵路、破坏地铁和公交，让这些辛劳工作养家糊口的人都无法上班。越来越多的市民感到了“切肤之痛”，</w:t>
      </w:r>
      <w:r>
        <w:rPr>
          <w:rStyle w:val="anyCharacter"/>
          <w:rFonts w:ascii="-apple-system-font" w:eastAsia="-apple-system-font" w:hAnsi="-apple-system-font" w:cs="-apple-system-font"/>
          <w:color w:val="333333"/>
          <w:spacing w:val="8"/>
        </w:rPr>
        <w:t>不再沉默，选择奋起反击。</w:t>
      </w: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apple-system-font" w:eastAsia="-apple-system-font" w:hAnsi="-apple-system-font" w:cs="-apple-system-font"/>
          <w:color w:val="333333"/>
          <w:spacing w:val="8"/>
        </w:rPr>
        <w:t>止暴制乱终归是政府的权力和责任，</w:t>
      </w:r>
      <w:r>
        <w:rPr>
          <w:rStyle w:val="anyCharacter"/>
          <w:rFonts w:ascii="-apple-system-font" w:eastAsia="-apple-system-font" w:hAnsi="-apple-system-font" w:cs="-apple-system-font"/>
          <w:color w:val="333333"/>
          <w:spacing w:val="8"/>
        </w:rPr>
        <w:t>在越来越多的市民觉醒的基础上，我们更欣喜的看到，特区政府近期也已经开始施行更加有力的手段进行止暴制乱。</w:t>
      </w: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apple-system-font" w:eastAsia="-apple-system-font" w:hAnsi="-apple-system-font" w:cs="-apple-system-font"/>
          <w:color w:val="333333"/>
          <w:spacing w:val="8"/>
        </w:rPr>
        <w:t>14日，</w:t>
      </w:r>
      <w:r>
        <w:rPr>
          <w:rStyle w:val="anyCharacter"/>
          <w:rFonts w:ascii="-apple-system-font" w:eastAsia="-apple-system-font" w:hAnsi="-apple-system-font" w:cs="-apple-system-font"/>
          <w:b/>
          <w:bCs/>
          <w:color w:val="333333"/>
          <w:spacing w:val="8"/>
        </w:rPr>
        <w:t>香港警务处处长根据《公安条例》委任了一批惩教署人员为特务警察，以增加警方的人手和力量。</w:t>
      </w:r>
    </w:p>
    <w:p>
      <w:pPr>
        <w:pStyle w:val="any"/>
        <w:shd w:val="clear" w:color="auto" w:fill="FFFFFF"/>
        <w:spacing w:before="0" w:after="0" w:line="480" w:lineRule="atLeast"/>
        <w:ind w:left="240" w:right="240"/>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rPr>
          <w:rFonts w:ascii="Microsoft YaHei UI" w:eastAsia="Microsoft YaHei UI" w:hAnsi="Microsoft YaHei UI" w:cs="Microsoft YaHei UI"/>
          <w:color w:val="333333"/>
          <w:spacing w:val="8"/>
        </w:rPr>
      </w:pPr>
      <w:r>
        <w:rPr>
          <w:rStyle w:val="anyCharacter"/>
          <w:rFonts w:ascii="-apple-system-font" w:eastAsia="-apple-system-font" w:hAnsi="-apple-system-font" w:cs="-apple-system-font"/>
          <w:color w:val="000000"/>
          <w:spacing w:val="8"/>
        </w:rPr>
        <w:t>昨日，</w:t>
      </w:r>
      <w:r>
        <w:rPr>
          <w:rStyle w:val="anyCharacter"/>
          <w:rFonts w:ascii="-apple-system-font" w:eastAsia="-apple-system-font" w:hAnsi="-apple-system-font" w:cs="-apple-system-font"/>
          <w:color w:val="000000"/>
          <w:spacing w:val="8"/>
        </w:rPr>
        <w:t>香港特区政府15日举行跨部门联合记者会，多名特区政府司局长表示，特区政府一定会采取更果断措施制止暴乱，让社会尽快恢复正常是政府首要任务。</w:t>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8"/>
        </w:rPr>
        <w:t>为加强特区政府有效统筹一切行动，</w:t>
      </w:r>
      <w:r>
        <w:rPr>
          <w:rStyle w:val="anyCharacter"/>
          <w:rFonts w:ascii="-apple-system-font" w:eastAsia="-apple-system-font" w:hAnsi="-apple-system-font" w:cs="-apple-system-font"/>
          <w:b/>
          <w:bCs/>
          <w:color w:val="000000"/>
          <w:spacing w:val="8"/>
        </w:rPr>
        <w:t>特区政府政务司司长张建宗已主持一个跨部门行动小组，统筹相关决策局和部门监察、应变、善后等工作。</w:t>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30378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8129" name=""/>
                    <pic:cNvPicPr>
                      <a:picLocks noChangeAspect="1"/>
                    </pic:cNvPicPr>
                  </pic:nvPicPr>
                  <pic:blipFill>
                    <a:blip xmlns:r="http://schemas.openxmlformats.org/officeDocument/2006/relationships" r:embed="rId13"/>
                    <a:stretch>
                      <a:fillRect/>
                    </a:stretch>
                  </pic:blipFill>
                  <pic:spPr>
                    <a:xfrm>
                      <a:off x="0" y="0"/>
                      <a:ext cx="5486400" cy="3037840"/>
                    </a:xfrm>
                    <a:prstGeom prst="rect">
                      <a:avLst/>
                    </a:prstGeom>
                  </pic:spPr>
                </pic:pic>
              </a:graphicData>
            </a:graphic>
          </wp:inline>
        </w:drawing>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8"/>
        </w:rPr>
        <w:t>张建宗说，这个协调小组将一直运作，有几方面工作值得留意。</w:t>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000000"/>
          <w:spacing w:val="30"/>
        </w:rPr>
        <w:t>第一，</w:t>
      </w:r>
      <w:r>
        <w:rPr>
          <w:rStyle w:val="anyCharacter"/>
          <w:rFonts w:ascii="-apple-system-font" w:eastAsia="-apple-system-font" w:hAnsi="-apple-system-font" w:cs="-apple-system-font"/>
          <w:color w:val="000000"/>
          <w:spacing w:val="30"/>
        </w:rPr>
        <w:t>各支纪律部队均尽力支持警队依法止暴制乱。</w:t>
      </w:r>
      <w:r>
        <w:rPr>
          <w:rStyle w:val="anyCharacter"/>
          <w:rFonts w:ascii="-apple-system-font" w:eastAsia="-apple-system-font" w:hAnsi="-apple-system-font" w:cs="-apple-system-font"/>
          <w:color w:val="000000"/>
          <w:spacing w:val="30"/>
        </w:rPr>
        <w:t>除惩教署担任特别任务警察外，政府不排除日后再委任其他纪律部队人员加入。</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30"/>
        </w:rPr>
        <w:t> </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000000"/>
          <w:spacing w:val="30"/>
        </w:rPr>
        <w:t>第二，</w:t>
      </w:r>
      <w:r>
        <w:rPr>
          <w:rStyle w:val="anyCharacter"/>
          <w:rFonts w:ascii="-apple-system-font" w:eastAsia="-apple-system-font" w:hAnsi="-apple-system-font" w:cs="-apple-system-font"/>
          <w:color w:val="000000"/>
          <w:spacing w:val="30"/>
        </w:rPr>
        <w:t>针对多间大学校园被占领情况，政府已要求校方采取措施管理校园秩序。</w:t>
      </w:r>
      <w:r>
        <w:rPr>
          <w:rStyle w:val="anyCharacter"/>
          <w:rFonts w:ascii="-apple-system-font" w:eastAsia="-apple-system-font" w:hAnsi="-apple-system-font" w:cs="-apple-system-font"/>
          <w:color w:val="000000"/>
          <w:spacing w:val="30"/>
        </w:rPr>
        <w:t>如有需要，校方可向政府求助。</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30"/>
        </w:rPr>
        <w:t> </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000000"/>
          <w:spacing w:val="30"/>
        </w:rPr>
        <w:t>第三，</w:t>
      </w:r>
      <w:r>
        <w:rPr>
          <w:rStyle w:val="anyCharacter"/>
          <w:rFonts w:ascii="-apple-system-font" w:eastAsia="-apple-system-font" w:hAnsi="-apple-system-font" w:cs="-apple-system-font"/>
          <w:color w:val="000000"/>
          <w:spacing w:val="30"/>
        </w:rPr>
        <w:t>地政总署、路政署、食物环境卫生署等部门会协力开通被堵的主要干道，民众安全服务队也会协助清理路障。</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30"/>
        </w:rPr>
        <w:t> </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000000"/>
          <w:spacing w:val="30"/>
        </w:rPr>
        <w:t>第四，</w:t>
      </w:r>
      <w:r>
        <w:rPr>
          <w:rStyle w:val="anyCharacter"/>
          <w:rFonts w:ascii="-apple-system-font" w:eastAsia="-apple-system-font" w:hAnsi="-apple-system-font" w:cs="-apple-system-font"/>
          <w:color w:val="000000"/>
          <w:spacing w:val="30"/>
        </w:rPr>
        <w:t>政府对公务员违法零容忍，公务员事务局已发通告表明，参与违法活动被捕的公务员会被实时停职。</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000000"/>
          <w:spacing w:val="30"/>
        </w:rPr>
        <w:t> </w:t>
      </w: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000000"/>
          <w:spacing w:val="30"/>
        </w:rPr>
        <w:t>第五，</w:t>
      </w:r>
      <w:r>
        <w:rPr>
          <w:rStyle w:val="anyCharacter"/>
          <w:rFonts w:ascii="-apple-system-font" w:eastAsia="-apple-system-font" w:hAnsi="-apple-system-font" w:cs="-apple-system-font"/>
          <w:color w:val="000000"/>
          <w:spacing w:val="30"/>
        </w:rPr>
        <w:t>教育局已指示官立中学采取措施，阻止学生参与抗争甚至违法活动，以免学生受到伤害。该局也对其他公营中学提出同样要求。</w:t>
      </w:r>
    </w:p>
    <w:p>
      <w:pPr>
        <w:shd w:val="clear" w:color="auto" w:fill="FFFFFF"/>
        <w:spacing w:before="0" w:after="0" w:line="384" w:lineRule="atLeast"/>
        <w:ind w:left="240" w:right="240"/>
        <w:rPr>
          <w:rFonts w:ascii="-apple-system-font" w:eastAsia="-apple-system-font" w:hAnsi="-apple-system-font" w:cs="-apple-system-font"/>
          <w:color w:val="333333"/>
          <w:spacing w:val="8"/>
        </w:rPr>
      </w:pPr>
    </w:p>
    <w:p>
      <w:pPr>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333333"/>
          <w:spacing w:val="8"/>
        </w:rPr>
        <w:t>此外，在司法机构审理案件方面，根据近日社会暴力事件引发案件数目上升的情况，</w:t>
      </w:r>
      <w:r>
        <w:rPr>
          <w:rStyle w:val="anyCharacter"/>
          <w:rFonts w:ascii="-apple-system-font" w:eastAsia="-apple-system-font" w:hAnsi="-apple-system-font" w:cs="-apple-system-font"/>
          <w:b/>
          <w:bCs/>
          <w:color w:val="333333"/>
          <w:spacing w:val="8"/>
        </w:rPr>
        <w:t>终审法院首席法官已清楚表明，司法机构会尽力在切实可行的情况下，迅速有效地处理案件，并确保案件能严格依据法律获得公平处理。</w:t>
      </w:r>
    </w:p>
    <w:p>
      <w:pPr>
        <w:shd w:val="clear" w:color="auto" w:fill="FFFFFF"/>
        <w:spacing w:before="0" w:after="0" w:line="384" w:lineRule="atLeast"/>
        <w:ind w:left="240" w:right="240"/>
        <w:rP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333333"/>
          <w:spacing w:val="30"/>
        </w:rPr>
        <w:t>不管怎样，我们看到特区政府领导各部门以及香港的司法机关已经竭力提高凝聚力、形成合力，并制订了切实可行的规定和方法。下一步，只要上下一心携手共进，</w:t>
      </w:r>
      <w:r>
        <w:rPr>
          <w:rStyle w:val="anyCharacter"/>
          <w:rFonts w:ascii="-apple-system-font" w:eastAsia="-apple-system-font" w:hAnsi="-apple-system-font" w:cs="-apple-system-font"/>
          <w:color w:val="333333"/>
          <w:spacing w:val="30"/>
        </w:rPr>
        <w:t>相信</w:t>
      </w:r>
      <w:r>
        <w:rPr>
          <w:rStyle w:val="anyCharacter"/>
          <w:rFonts w:ascii="-apple-system-font" w:eastAsia="-apple-system-font" w:hAnsi="-apple-system-font" w:cs="-apple-system-font"/>
          <w:color w:val="333333"/>
          <w:spacing w:val="30"/>
        </w:rPr>
        <w:t>止暴制乱、恢复秩序的目标</w:t>
      </w:r>
      <w:r>
        <w:rPr>
          <w:rStyle w:val="anyCharacter"/>
          <w:rFonts w:ascii="-apple-system-font" w:eastAsia="-apple-system-font" w:hAnsi="-apple-system-font" w:cs="-apple-system-font"/>
          <w:color w:val="333333"/>
          <w:spacing w:val="30"/>
        </w:rPr>
        <w:t>很快就会实现。</w:t>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color w:val="333333"/>
          <w:spacing w:val="30"/>
        </w:rPr>
        <w:t>这一幕幕，让我们看到了阳光！加油！</w:t>
      </w: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rPr>
          <w:rFonts w:ascii="-apple-system-font" w:eastAsia="-apple-system-font" w:hAnsi="-apple-system-font" w:cs="-apple-system-font"/>
          <w:color w:val="333333"/>
          <w:spacing w:val="8"/>
        </w:rPr>
      </w:pPr>
      <w:r>
        <w:rPr>
          <w:rStyle w:val="anyCharacter"/>
          <w:rFonts w:ascii="-apple-system-font" w:eastAsia="-apple-system-font" w:hAnsi="-apple-system-font" w:cs="-apple-system-font"/>
          <w:b/>
          <w:bCs/>
          <w:color w:val="333333"/>
          <w:spacing w:val="30"/>
          <w:sz w:val="23"/>
          <w:szCs w:val="23"/>
        </w:rPr>
        <w:t>素材来源：</w:t>
      </w:r>
      <w:r>
        <w:rPr>
          <w:rStyle w:val="anyCharacter"/>
          <w:rFonts w:ascii="-apple-system-font" w:eastAsia="-apple-system-font" w:hAnsi="-apple-system-font" w:cs="-apple-system-font"/>
          <w:b/>
          <w:bCs/>
          <w:color w:val="333333"/>
          <w:spacing w:val="30"/>
          <w:sz w:val="23"/>
          <w:szCs w:val="23"/>
        </w:rPr>
        <w:t>综合</w:t>
      </w:r>
      <w:r>
        <w:rPr>
          <w:rStyle w:val="anyCharacter"/>
          <w:rFonts w:ascii="-apple-system-font" w:eastAsia="-apple-system-font" w:hAnsi="-apple-system-font" w:cs="-apple-system-font"/>
          <w:b/>
          <w:bCs/>
          <w:color w:val="333333"/>
          <w:spacing w:val="30"/>
          <w:sz w:val="23"/>
          <w:szCs w:val="23"/>
        </w:rPr>
        <w:t>长安街知事、</w:t>
      </w:r>
      <w:r>
        <w:rPr>
          <w:rStyle w:val="anyCharacter"/>
          <w:rFonts w:ascii="-apple-system-font" w:eastAsia="-apple-system-font" w:hAnsi="-apple-system-font" w:cs="-apple-system-font"/>
          <w:b/>
          <w:bCs/>
          <w:color w:val="333333"/>
          <w:spacing w:val="30"/>
          <w:sz w:val="23"/>
          <w:szCs w:val="23"/>
        </w:rPr>
        <w:t>中新短视频、青蜂侠、大公网</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 w:type="paragraph" w:customStyle="1" w:styleId="read-morearea">
    <w:name w:val="read-more__area"/>
    <w:basedOn w:val="Normal"/>
  </w:style>
  <w:style w:type="character" w:customStyle="1" w:styleId="a">
    <w:name w:val="a"/>
    <w:basedOn w:val="DefaultParagraphFont"/>
    <w:rPr>
      <w:color w:val="576B95"/>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pn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如此平淡，我却湿了眼眶……</dc:title>
  <cp:revision>1</cp:revision>
</cp:coreProperties>
</file>