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杨森，黎智英的“贤内助”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有里儿有面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2020-02-28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526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根据香港媒体2月28日报道，民主党前主席杨森在寓所被香港警方拘捕，他涉嫌组织参与“8.31非法集会”，被押往西区警署接受问话。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说起杨森，想必大家都很陌生，然而却是一位“深藏不露”的大佬。喜欢历史的盆友们想了，难道是那位国民党的将领杨森？当然不是了，人家早已离世。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有理哥今天说的这位杨森还健在，他与“祸国乱港四人帮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之首的黎智英有着不解之缘，下面咱细细道来。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杨森1947年11月22日出生在广东省广州市，父亲曾是一名国民党军官，因为不想留在大陆，又看不上国民党，就拖家带口逃到香港苟且偷生。年幼时的杨森就和父母过起了颠沛流离的生活，直到上了大学，一切才发生了变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EFEFE"/>
        <w:spacing w:before="0" w:after="0" w:line="408" w:lineRule="atLeast"/>
        <w:ind w:left="712" w:right="712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22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22"/>
        </w:rPr>
        <w:t>青年时期即显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22"/>
        </w:rPr>
        <w:t>露政治头脑</w:t>
      </w:r>
    </w:p>
    <w:p>
      <w:pPr>
        <w:shd w:val="clear" w:color="auto" w:fill="FFFFFF"/>
        <w:spacing w:before="0" w:after="0" w:line="408" w:lineRule="atLeast"/>
        <w:ind w:left="18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952633" cy="95263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14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在那个年代，杨森的身影穿梭在各种政治活动中，当香港在八十年代面对主权移交的问题时，杨森与一些同在香港大学毕业的同学一起组建了“汇点”。初期，“汇点”只是论政团体，由于政治野心的作祟，其在1992年9月进行了政党化改组，并在1994年与“香港民主同盟”合组为民主党，杨森留任副主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842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568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从那时起，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杨森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就与创党主席李柱铭关系密切。在香港回归的前一年，时任香港民主党正、副主席的李柱铭和杨森，去到美国、加拿大的8个城市，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为香港的“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未来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进行巡回访问及演讲，这为其日后的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乱港行为埋下了伏笔。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杨森和李柱铭当时宣称，面对中央政府的压力，香港民主党不会妥协，更不会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在九七年作“逃兵”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离开香港，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他们将继续为六百万香港人民的“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民主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”权利而奋斗。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还称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1997年3、4月间民主党将在海外筹募经费，为香港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回归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之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后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民主党“积粮过冬”作好准备，妄称是因为与内地打交道的经验太丰富了，所以不能以盲目乐观的态度来看香港的未来。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从那时开始，李柱铭、杨森等人热衷喝“洋奶”的丑陋本质就已显现。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2004年民主党出访美国。当时身为民主党主席的杨森，针对前民主党主席李柱铭和党员涂谨申到美国出席听证会发表看法，认为此行目的只是向国际社会表达香港市民对“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民主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”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的诉求，是表达港人心声，并非要求美国政府对中国政府做什么。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有理哥试问，香港特别行政区作为中国的一部分，需要跑到万里之外的美国去寻求“帮助”吗？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更何况你们所做的“乱港”勾当已经证明你们的不良居心，就根本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没把祖国放在眼里、搁在心上。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同时，杨森也对23条立法持反对意见。据香港媒体2003年的报道，杨森曾指《基本法》第23条立法，违反普通法原则，损害人权；又批评政府拒绝以白纸草案形式公布草案，是漠视公众意见及诉求。以杨森为代表的民主党几次到香港特区政府总部，反对23条立法，又烧毁蓝纸草案文件表达不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直到现在，李柱铭、杨森等人依旧保持着对西方反华势力马首是瞻的一贯嘴脸。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EFEFE"/>
        <w:spacing w:before="0" w:after="0" w:line="408" w:lineRule="atLeast"/>
        <w:ind w:left="712" w:right="712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22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22"/>
        </w:rPr>
        <w:t>败走党争 毫无诚信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香港回归以后，杨森当了几任立法会议员，但民主党内部权利斗争激烈，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党内李柱铭、何俊仁等人各立山头，互不想让，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使得他的政治生涯过得很不舒服。在这种压力下，“能力不足”的杨森便开始考虑“后事”，并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于2004年宣布辞去党主席职务。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辞了也好，省的再去祸害更多人。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这位杨森看起来仪表堂堂，但其实也是一个不讲诚信、道德低下的“货色”。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据知情人士透露，杨森在立法会中经常偷偷摸摸搞小动作。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他在担任议员时，曾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经与李柱铭互请对方的亲戚作为助理。原因是规例不准聘请自身亲属，但杨森和李柱铭两人却以互请亲戚的方式，变相聘请自己的亲属，并领取高出一般助理一倍的薪金，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这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在申报制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度上并没有违规，但在道德上却是存心欺骗、诚信有亏，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有私相授受、滥用公帑之嫌。而面对质疑，杨森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做贼心虚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拒绝回答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5486400" cy="3657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059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有理哥试问，为什么杨森及李柱铭当年被揭发互请亲戚后，民主党没有处罚他们，甚至没有一句批评？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为什么民主党成员欺骗公帑、桃色嫖妓等丑闻多年来一直禁之不绝？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原因正是民主党从上至下都是纲纪败坏，表面冠冕堂皇，实际偷鸡摸狗。俗话说得好，上梁不正下梁歪。</w:t>
      </w:r>
    </w:p>
    <w:p>
      <w:pPr>
        <w:shd w:val="clear" w:color="auto" w:fill="FEFEFE"/>
        <w:spacing w:before="0" w:after="0" w:line="408" w:lineRule="atLeast"/>
        <w:ind w:left="712" w:right="712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22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22"/>
        </w:rPr>
        <w:t>退居二线密谋大业</w:t>
      </w:r>
    </w:p>
    <w:p>
      <w:pPr>
        <w:shd w:val="clear" w:color="auto" w:fill="FFFFFF"/>
        <w:spacing w:before="0" w:after="0" w:line="408" w:lineRule="atLeast"/>
        <w:ind w:left="180" w:right="24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杨森虽退居二线，但政治活动却依然很多，因为他是“港独大佬”黎智英的姐夫！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当年，杨森将黎智英引荐给李柱铭，这让黎智英步入了乱港“快车道”。由于杨森的关系，黎智英还与李柱铭的独生子李祖怡建立了紧密联系，后者还成为黎的私人律师，政商勾结局面就此形成。随后，何俊仁以及时任港督彭定康也成为了黎智英的“座上客”。这正印证了那句老话，物以类聚、人以群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自此以后，黎智英和杨森成为了里应外合的搭档。杨森成就了黎智英的政治未来，只是不在明面显山露水，却在背后出谋划策，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是肥佬黎“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乱港事业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”的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“无冕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之王”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据内部人士透露，在黎智英的各类活动中，都潜藏着杨森的踪影。特别是在近些年，杨森的政治活动也随着这个“妹夫”黎智英的“崛起”而逐渐增多，2016年其参与街站支持“港独”候选人参加立法会选举。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1226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91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488" w:right="48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</w:rPr>
        <w:t>2018年立法会补选期间，黄之锋在媒体面前多次重申“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明星效应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”的重要性，所以他特別邀请民主党元老杨森到香港仔及南区建制派重镇“石渔”为其拉票。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杨森在街坊之间被民众主动上前握手五十几次，还有人看到杨森被民众追逐握手，可见杨森的影响力非同一般。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</w:rPr>
        <w:t>去年香港修例风波期间，杨森为了助力妹夫在前线指挥暴乱活动，特意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和李卓人一起为黎智英等人护驾。当黎智英开始违法游行的时候，杨森为护其周全，还沿线开车为其开道挡车“保驾护航”。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这还只是小打小闹。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z w:val="26"/>
          <w:szCs w:val="26"/>
        </w:rPr>
        <w:t>更有甚者，2019年国庆节期间，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杨森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z w:val="26"/>
          <w:szCs w:val="26"/>
        </w:rPr>
        <w:t>身穿暴徒的黑色衣服走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在游行示威队伍中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z w:val="26"/>
          <w:szCs w:val="26"/>
        </w:rPr>
        <w:t>，并在媒体面前公然批评香港警队，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称民阵常年以来都是用一个“和理非”的态度进行和平的游行和示威，而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30"/>
          <w:sz w:val="26"/>
          <w:szCs w:val="26"/>
        </w:rPr>
        <w:t>警方总是用一些不是理由的理由反对他们。有理哥试问，那些蒙面暴徒又是怎么回事？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</w:rPr>
        <w:t>难道不是示威游行队伍中的一员？杨森还对香港特区政府表达了不满，他诬称政府想通过“送中条例”来破坏香港的法治，剥夺港人的人权、自由，以至于集会也经常不批准，并将之称为“白色恐怖”，理直气壮的样子实在令人咋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488" w:right="488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94283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0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杨森这人有一个最大特点，就是低调的炫耀。其基本都在幕后推波助澜，他的这种“低调”和“聪明”其实正在“作茧自缚”，而他自己可能还在陶醉其中。对于黎智英来说，正需要这种“老谋深算”的左膀右臂，才更有底气干“祸国乱港”的勾当，可以说杨森就是黎智英的“贤内助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杨森和黎智英这一“狼狈为奸”的搭档将香港祸害的“常无宁日”，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忠实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甘当西方反华势力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“舔狗”的二人，已经主动跳进了深渊。</w:t>
      </w: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8"/>
          <w:sz w:val="26"/>
          <w:szCs w:val="26"/>
        </w:rPr>
        <w:t>正义的审判终将到来，等待他们的只有黑暗，没有光明。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杨森的阴险狡诈，恐怕要画上句号了。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098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893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494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567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668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831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9089&amp;idx=2&amp;sn=f6b8454cbce951ca37d533397c9732cd&amp;chksm=cef54234f982cb22e9f5790d0a567b64b1098a9cdef5b94afa27a5aae9c20c91e1a51f05371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杨森，黎智英的“贤内助”</dc:title>
  <cp:revision>1</cp:revision>
</cp:coreProperties>
</file>