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荼毒“花蕾”为哪般？香港众志的“手足生意”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2020-06-20</w:t>
      </w:r>
      <w:hyperlink r:id="rId5" w:anchor="wechat_redirect&amp;cpage=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72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766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64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港版国安法”呼之欲出，让许多“港独”分子预感时日不多，于是有的弃保逃亡海外，有的忙着转移资产准备移民，还有的开始就地“绣红旗”忽然爱国，但仍然有一些苟延残喘、上演末日疯狂的，甚至把黑手伸向了校园。以“打国际线”“我最棒”自居的“港独”组织“香港众志”，其头目黄之锋、郑家朗就是这样的恶魔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28900" cy="16668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8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22"/>
        </w:rPr>
        <w:t>“毒童新魔”——郑家朗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11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7日，香港众志副主席、“中学生行动筹备”平台发言人郑家朗在facebook发帖，叫嚣国家在香港设立国安机构，在香港教育中加入国家安全内容，是“以严刑峻法规限港人的思想自由”，同时造谣称“在国安法下，可以预见政权对教育的干预更加无孔不入，凡是当权者觉得碍眼的都足以入罪，学生教师命悬一线，学术自由荡然无存”，鼓动在校学子“决不能置身事外”，并表示6月8日至13日，“中学生行动筹备平台”将在香港各区设立街站，蛊惑香港中小学生积极参加6月14日“公投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8328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2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港版国安法”打击的对象，中央已说的非常明白，主要是针对分裂国家、颠覆国家政权、组织实施恐怖活动等严重危害国家安全的行为，以及勾结外国或者境外势力危害国家安全的活动，针对的是极少数人。可在郑家朗的口中，怎么就成了“觉得碍眼都可以入刑”的”严刑峻法“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香港教育中加入爱国内容，是为了加强学生对国家观念与国民身份的认同，防止“港毒”污染校园空气。这种关怀和保护之举，是让“教师学生命悬一线”？恐怕应该是黄之锋、郑家朗及其港毒“黄师”，担心“潮水褪去”失去掩护，陷入“裸泳”受到严厉制裁而“命悬一线”吧？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还有那个“公投”，实属于一无宪制性法律依据，二无法律效力的“双无产品”。更何况以“成功标准”为“1万名中学生的有效票，并有六成赞成票，就筹备罢课” 的所谓“民意”来反对“港版国安法”，数量上根本没法和300万香港市民签名拥护“港版国安法”的真正民意相比！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郑家朗也知道这些都是烟雾弹、障眼法，搞不成啥大事。他的本意只是借此吸眼球、博出位，让美国粑粑注意，好走一走黄之锋、罗冠聪、周永康等人的老路，以得到主子的赏识，兴许能混个名校上上，赚点美元花花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真是白日做梦容易碎。6月7日当天阴谋一出，郑家朗就遭到特区政府的严厉谴责。不知悔改的郑家朗一意孤行，他一边安排人在备受学生青睐的“照片墙”软件中大肆散播煽动口号，一边继续“键盘革命”。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1635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554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6月8日，他声称联络到“二百万三罢联合阵线”将于6月14日进行“罢工罢课公投”。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6月11日，他妄称相信“学生愈打压愈顽强”，同时表示“有信心公投将取得至少1万名中学生的有效票”。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12日下午，眼见天气预报说6月14日的乱港“公投”，可能被台风“鹦鹉”吹走，郑家朗发帖通告“罢工罢课联合公投延期至6月20日”，同时以“两办及政府党媒一齐出声批评罢工罢课公投，更加证明中共对公投非常关注，我们一定要更多人参与，展现决心”而自欺欺人，并怂恿大家不要退缩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预告的台风并没有说的那么强悍，不甘寂寞的郑家朗于是怂恿几个“炮灰”当晚去香港东角道站街，结果中学生“手足”没招来多少，倒是让香港警方快速反应，当场没收反动文宣物资，拘捕了三名乱港分子！悻悻不已的郑家朗，无奈之下伙同毒果日报“碰瓷”港警，乱叫抓捕行动过于粗暴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9370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9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为讽刺的是，面对特区政府、教育界以及国务院港澳办、中联办的严正警告，郑家朗竟然将其作为“业绩”四处炫耀，并声称截止6月15日，8天内6次被中央及特区政府“点名”，感觉就如受到“轮奸”一样爽！真是脑子与节操都碎了一地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22"/>
        </w:rPr>
        <w:t>“害童生意精”——黄之锋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24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小弟”郑家朗上蹿下跳的表演，让忙着撕扯毒果日报刊登“难忘反国教报道黄之锋打国际线靠《苹果》”稿件，是想借机”抢走“香港众志“潜在捐款的“生意人”黄之锋，又看到了“商机”，他一边卖力转发，一边各种恬不知耻地向美国粑粑示忠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6月14日，眼见郑家朗的祸乱行径已招致国务院港澳办点名批评，达到了预期的“宣传效果”，黄之锋赶紧在facebook发帖文“被国务院港澳办点名的第五人 —— 郑家朗”来蹭热度。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2861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85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帖子回顾了郑家朗的“成长史”，对郑家朗在自己缺位时“主动担当”，积极组织“手足”发起联署、出席公听会等活动，并表现出“有耐心”等“优点”进行了点评，同时话锋一转，把大篇幅放在展示自己的“功劳”上，大讲去年“修例风波”即使自己被收监、身陷囹圄，却还是忙于开拓“国际线”，并晒出近期“功劳簿”，声言“同步拓展国际线、新媒体、囚权和维持各种社运议题推进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的帖文意思很明白：郑家朗是我“小弟”，是我一手扶持成长起来的，我才是“香港众志”真正的老大；郑家朗主导的“罢课公投”只是“香港众志”系列乱港行动一个小插曲，另外还有“国际线”、“新媒体”、“囚权”、“社运”等等大手笔都是我在组织运作，我黄之锋才是“统管全局、劳苦功高”；我曾吃过几个月牢饭，而郑家朗仅是被罚款一千元，这点“毛毛雨”怎能和我蹲大牢的“功勋”比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引以为豪的“国际线”推进的怎么样？卖力吹捧德国，妄图让其对中国进行制裁，结果德国外长马斯称黄之锋的政治立场“包含了分离主义倾向”，这与德国政府的对华方针不符；“碰瓷”韩国总统文在寅，奉承人家“对人权和民主的理解比任何人都要高”，结果也是“竹篮打水一场空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095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80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黄之锋隔空通过节目向韩国总统文在寅喊话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“新媒体”呢？也不过就是每天发几则帖文，或是搞搞视频直播，带着几个小弟智障一样的胡言乱语，抑或是街头搞个被大风随时吹走的牌子，把自己河童的标准照放在上边？能成啥气候？！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098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社运怎么样？街头摆街站，被路人痛骂“其实他们应该叫众弃才对，最好国安法早点来，治一治他们，我们才可以过回安稳日子”！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不过，黄之锋的“囚权”工作确实做的不错：他在facebook上深情发帖回忆去年吃牢饭的情形，同时通知牢里的“手足”：快去领一万元港币！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81625" cy="53625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29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有这好事？仔细一看，原来是特区政府发给全体香港市民的大礼包！这可真是厚颜无耻、臭不要脸！你怎么不把美国粑粑给你的赏金拿出来给“手足”们分分！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其实，在黄之锋心中，“手足”就是可以贩卖、让自己名利双收的“独家资源”，这也是与美西方粑粑达成的“合作协议”。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2886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3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2012年开始，这种吃“人血馒头”的发财致富罪恶就已开始：绝食罢课开展“反国教运动”、指挥香港年轻人重夺“公民广场”，“非法占中”、“修例风波”中推波助澜，到现在已是靠幕后操纵、摆POS就可以领赏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西方主子的奖赏也确实丰厚：登上美国《时代杂志》封面，被评为 “全球25名最具影响力少年”；获得美国国际财经杂志《财富》“全球50名伟大领袖”；被美国12名国会议员提名竞逐2018年诺贝尔和平奖。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1439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2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黄之锋这种吃“人血馒头”的生意，不仅获得了政治虚名，更为他带来了滚滚财源：此人每逢搞事都在反动文宣上附一个捐款链接，并且注明只能用美元结算，现在在他的箱底已堆满了大把银子！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2824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4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更大的财源则来自于国外：近年来美国政府通过“美国国家民主基金会”等NGO组织，直接拨给黄之锋的“活动经费”已多达一千多万美元！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22"/>
        </w:rPr>
        <w:t>“多行不义必自毙”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69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“生意人”黄之锋、郑家朗之流很清楚，中美博弈下的“港版国安法”犹如定海神针，任何势力都无法阻挡其落地！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31832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6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现在上街“搞事”既没人响应，又会遭人痛骂，还好不谙世事的青少年好糊弄，而且蛊惑孩子上街，不仅可以“交作业”领美元，而且也确实可以裹挟更多家庭，撕裂社会，种植仇恨， 这种“一石多鸟”的买卖怎能错过！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香港众志”的黄之锋、郑家朗之流显然打错了算盘，国务院港澳办及中联办发出的“香港众志以及黄之锋、郑家朗之流是在为自己的罪行录上再添下重重的一笔”的警告还在回荡，伴随着港版国安法的落地，迎接他们的，必将是正义的审判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图片来源于网络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5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9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09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827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3522&amp;idx=1&amp;sn=cfcefa1effdc0552778a98355b07b20f&amp;chksm=cef69ad7f98113c1dc6d118abad2fe44941554d1595f2136a411547b8774b4e937206ffafb3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荼毒“花蕾”为哪般？香港众志的“手足生意”</dc:title>
  <cp:revision>1</cp:revision>
</cp:coreProperties>
</file>