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感到舒服！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2021-01-28</w:t>
      </w:r>
      <w:hyperlink r:id="rId5" w:anchor="wechat_redirect&amp;cpage=4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520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63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全文共3094字，图片10张，预计阅读时间为8分钟。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508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近日，逃亡海外的香港前立法会议员许智峰又遭受了一万点暴击……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咋回事呢？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是嘛，许智峰去年12月为了逃避法律追究带着家人逃到了英国，后来他与家人在汇丰、恒生及中银香港的户口都被冻结了。这可把许大议员给急坏了，逃跑后没有盘缠怎么活？于是他上窜下跳，一直勾结外国势力和同样逃亡海外的乱港分子，叫嚷着让汇丰银行给个说法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0566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02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所以，近日汇丰集团行政总裁祈耀年受英国国会外交事务委员会传召，要求解释为何会冻结了许智峰及其家人的账户。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原本嘛，英国人想借着许智峰继续插手香港事务，给中国上眼药。可万万没想到，这位汇丰集团的行政总裁一点面子都没留，彻底把许智峰的底裤给扒了个干干净净。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在接受质询伊始，祈耀年回答得还是中规中矩，他指出，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冻结许智峰的户口是因为警方正进行调查，银行从而按照警方要求采取行动，并强调汇丰别无其他选择，是纯粹基于遵从法律的需要。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190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822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3"/>
          <w:szCs w:val="23"/>
        </w:rPr>
        <w:t>（汇丰集团行政总裁祈耀年）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这样的回答当然不能令质询祈耀年的英国议员们满意，有议员立即批评他只求合法，难道不问“道德”与否？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祈耀年当然看得懂质询背后政客们的政治企图和意味，所以紧接着，祈耀年直接指出，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银行方面一直试图在国家之间的政治上置身事外，并为客户做正确的事情。自己作为一名银行家，并非处于合适位置，也不适宜在有关事项上作出道德及政治判断，并再次强调自己必须遵守法律。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但议员们仍然继续咄咄逼人地对其进行质询，祈耀年终于不客气了，直接指出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香港多达300万人签署支持国安法，这样的联署就是想香港恢复秩序，而香港街头的抗议行动很明显是暴动，我认为我们在为香港做好事。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最后，祈耀年更说道：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对于冻结许智峰及其家人账户一事，感到舒服……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是的，他说他感……到……舒……服……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3117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526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这一番话可把许智峰气坏了，大半夜就洋洋洒洒写了篇文章，什么不接受不认可汇丰的决定，什么祈耀年态度回避、虚伪及自相矛盾、呼吁国际社会制裁云云……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2473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137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许智峰叨叨叨说了半天，总结起来其实就想对祈耀年说一句话：你怎么能说冻结我账户令你感到舒服呢？你这也太伤人咧……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8317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6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说实话，许智峰不愧是反对派培养出来的好演员，他这明知理亏却还能大言不惭喊冤的本事，确实一般人难以企及。他觉得自己冤，咱们就帮他梳理梳理脚底抹油逃跑的一系列“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神操作”，看看他哪来的底气！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2020年8月26日，许智峰第一次被香港警方拘捕，指控其涉嫌企图妨碍司法公正、不诚实取用计算机、刑事毁坏及非法集结罪。第一次指控，许智峰即面临四项罪行！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9月15日，许智峰第二次被拘捕，警方指控其阻碍警员执法。与此同时，许智峰的护照被没收。次日，许智峰被保释。出狱后，许智峰随即与丹麦反华政客斯托加德联系，商讨离境办法。此时，许智峰身背五罪！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11月6日，斯托加德虚构了“气候会议”的非官方行程，并向许智峰发出邀请函，许智峰以此取回护照。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11月18日，因涉嫌在香港立法会《国歌条例草案》三读期间投掷臭蛋，许智峰第三次被拘捕，六罪加身！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11月26日，香港警方要求检查“气候会议”的详细官方行程，斯托加德联系丹麦政界人士以及当地气候组织和智库，向香港警方提供了一份所谓的“官方行程”。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11月30日，许智峰持护照，独自一人乘飞机前往丹麦。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12月1日，许智峰发文否认自己将潜逃，称会按照原定行程完成公务访问活动。但就在次日，许智峰的父母、妻子及一对儿女于当晚乘搭飞机离开香港。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12月3日，许智峰发布声明，宣布正式流亡以及退出民主党，自打自脸。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12月4日，许智峰保释离港条件到期，被香港警方通缉。其接受丹麦媒体采访时称，家人已抵达英国伦敦。次日，许智峰现身伦敦机场，并称自己和家人的银行账户被冻结，涉及最少三家银行及五个户头，以及数百万港元的存款。后其在当天又宣称，自己及家人的部分账户已解冻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12月7日，汇丰银行第二次收到警方的通知，冻结许智峰父母及其妻子的账户。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看吧，不到四个月的时间内，许智峰身背六项指控，并在保释期间欺骗法院、勾结境外势力伪造虚假公务外事活动，取得护照后逃往国外，后被警方依法通缉。这一顿操作猛如虎，即便是不懂得任何法律常识的人，恐怕也知道这人被抓后必会重判，逃跑后被冻结账户，那也是极其顺理成章的程序，他又哪里来的脸面和底气至今仍狂吠不止呢？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这香港的反对派里，找出个稍微正常点的人咋就那么难呢？！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643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979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当然，许智峰的底气是源自不要脸，可舌战英国政客、生怼许智峰的这位汇丰的行政总裁祈耀年的底气，那是实打实的。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在有理哥的印象里，这位祈耀年在去年新冠疫情刚刚爆发的时候就曾露过面。祈耀年在那时就表现出了对中国的关心与支持，并在接受采访时表示，相信中国很快就能战胜疫情。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别忘了，那个时候以美国为首的西方国家一直在忙着造谣、抹黑、嘲笑中国。可突然听到这位黄头发蓝眼睛的老外能讲出这样的话，恩怨分明的中国人民难免会有些感动。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880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08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4396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27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国安法落地后，汇丰银行也不止一次客观、公正的表达了对国安法的支持。就在国安法落地前夕，汇丰曾在微信企业号发文支持称“稳定的环境是香港作为国际金融中心长期经济复苏的关键。汇丰将继续为香港的经济复苏和繁荣发展做出贡献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同时，汇丰银行还发出了两张汇丰亚太区行政总裁王冬胜到香港“撑国安立法”街头宣传站签名声援的照片。王冬胜在接受采访时表态：“立法是正确的，希望《香港国安法》可以为香港带来长远的繁荣稳定”。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当然，我们不能凭借其做了件公正的事、说了些正确的话，就可以认定汇丰银行真心地热爱中国人民。但有一点可以确定——汇丰银行对中国人民币，那是相当热爱的！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汇丰银行是香港注册的最大银行，并且汇丰银行业务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80%以上来自于亚洲，而亚洲业务中70%在中国。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根据汇丰银行近年的财报显示，其在欧美地区的业务一直处于亏损状态，而在中国却一直盈利，且在华业务的利润占其总利润的80%以上。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汇丰银行曾引以为豪地称自己是“沟通中西桥梁”、“面向世界的国际银行”。但可以毫不客气的说，是中国养活了汇丰银行！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9310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578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但是，汇丰所谓中西桥梁的身份，近年却因卷入中美角力之中而变得异常尴尬，其惹不起美国，也不敢得罪中国这位超级大客户，两边讨好奉承，最终却弄了个里外不是人。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此次因冻结了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许智峰的账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户，美国相关人士就曾呼吁美政府全面制裁汇丰，这也让许智峰觉得有了靠山，每次发声都不忘加上“呼吁国际制裁”这句话。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可中国人也没有忘记，正是汇丰银行的背后动作，直接导致了孟晚舟被捕！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2016年，汇丰银行因为洗钱等问题被美国司法部盯上。为了逃脱处罚，汇丰银行不仅选择将华为与客户的合作资料交给美国，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更在不断地作伪证、说假话，拉华为下水，并指控孟晚舟涉嫌“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银行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欺诈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正是这些PPT材料让美国如获至宝，根据这些材料确定了孟晚舟所谓的”罪名“。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2018年12月，孟晚舟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在加拿大机场被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捕，事件至今仍然未有结果。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所以说，天下熙熙皆为利往，汇丰如今对许智峰的一系列操作，除了遵守香港的法律外，也是基于自己利益的考量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。但可以说，这一次汇丰的头脑还算是清醒，在中美角力的形势下，作出了正确的选择。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当然，许智峰完全不能与孟晚舟相提并论，孟晚舟身后的华为可以说是民族利益的代表，可以说孟晚舟是因国家利益而陷入了困境。但许智峰呢？说他是一名叛国乱港的小丑，都有点侮辱小丑这个词了。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不管是许智峰，还是其他逃亡海外的乱港分子，他们至今仍想要借着乱港的噱头寻求西方反华势力的帮助，继续自己“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具人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”的身份。可流浪狗终究是流浪狗，被别人使唤完了，最终还得去扒拉垃圾桶边上的碎骨头……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伦敦大桥的风景不错，可惜账户被冻、未来连吃饱肚子都难的许智峰，怕是没那个心情观赏了……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286125" cy="25336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758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12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28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672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72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761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042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2738&amp;idx=1&amp;sn=dd1530b4435da8db9c2740f94f78bae1&amp;chksm=cef6cdc7f98144d1413633f61ec4a98e541f689036848186fbc20959f7e2022c1edc28c86f3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感到舒服！</dc:title>
  <cp:revision>1</cp:revision>
</cp:coreProperties>
</file>