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美国酸冬奥，说：又被挑衅了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2022-02-05</w:t>
      </w:r>
      <w:hyperlink r:id="rId5" w:anchor="wechat_redirect&amp;cpage=1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806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862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全文共2413字，图片16张，预计阅读时间为8分钟。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353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2月4日是中大年初四，也是立春之日。当晚8时，第24届冬季奥林匹克运动会开幕式在北京鸟巢国家体育场举行，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继2008年北京奥运会以恢宏磅礴的气势震撼全球之后，今年冬奥会开幕式上晶莹剔透的“冰雪五环”、浪漫唯美的雪花火炬台、独具创意的环保点火，又让世界惊叹中国人清新浪漫的一面。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4290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751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国际奥委会主席巴赫表示：“这次开幕式与2008年北京奥运会开幕式有所不同，但一样令人兴奋。”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确实，这是一场让全世界为之赞叹的开幕式，既有现代化和科技感，也体现了低碳环保，彰显了绿色办奥的理念，整体设计特别好。最后和平鸽出现的环节，也体现了要和平不要战争的全人类共同价值观。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16992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479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当然，远在大洋彼岸的美国记者，也和普通观众一样，蹲在电视机前观看这场全人类的盛事。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当主火炬点燃的瞬间，美国主流媒体之一的《纽约时报》拍案而起，惊呼：呀，我们美国又被挑衅了！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网友：开幕式挺和谐的，美国队来了那么多人，入场时又唱又跳的，啥时候被挑衅了？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4022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595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纽约时报：听我给你编。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其实2月4日，美国最大的事情是新冠疫情死亡人数正式突破90万。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时代的一粒沙，落在美国人头上就是一座洛基山……还有阿拉斯加山，还有阿巴拉契亚山，啊！那座是不是总统山……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4676775" cy="27622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6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但是被中国网友称为扭腰时报、新乡时报的《纽约时报》，毫不关心大量美国人凄惨死去这个大事，一心把万里之外的中国人作为关注焦点。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唉，中命贵，美命贱，不变的真理啊。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在开幕式结束后，《纽约时报》新闻网站头版连续两篇报道北京冬奥会，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其中一篇就以“北京冬奥会开幕式出人意料的结束”为标题报道点火仪式。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4269053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566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网友：每场奥运会必然要点燃圣火，有什么出人意料的？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新闻标题之下第一段写着：China chose an athlete with a Uyghur name to help light the Olympic cauldron。（中国选择了一名维吾尔族名字的运动员来帮助点燃奥运圣火。）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网友：什么叫维吾尔名字的运动员？不就是维吾尔运动员？而且新疆的民族多着呢，它只知道这一个。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回复：他的意思就是暗戳戳的说她不是真维族，只是有个维族名字，这种低级小伎俩实在是降低水准没得下限了。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3688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521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有理哥介绍下，这名运动员叫迪尼格尔·依拉木江，是个00后的滑雪运动员，也是个漂亮妹子。中国有1174万维族同胞，超过很多参赛国家全国人口了，出一个运动员点火怎么了？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4095750" cy="47625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110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《纽约时报》可没有这种基本逻辑，在接下来的新闻中，用加粗字体报道：In a provocative choice, China picks an athlete with a Uyghur name to help light the cauldron. （作为一个挑衅，中国选择了一名维吾尔名字的运动员来帮助点燃主火炬）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5040138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099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4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网友：中国运动员在中国土地上，当着全世界面进行代表和平的奥运点火仪式，美国觉得挑衅了它？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网友：玻璃心，小心眼，看啥都脏，看啥都是挑衅，这得敏感成啥样啊，只有自己做了坏事，才看啥都觉得是在点自己吧。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网友：这就叫“倒霉的人偏多忌讳”。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77444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281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：美国媒体、政客老说自己要支持维吾尔人，原来支持维吾尔人的方式就是禁止雇佣维吾尔人，禁止维吾尔人发声，甚至连看到维吾尔人都是挑衅。这种美式“支持”，是不是我们翻译错了，其实应该叫歧视维吾尔人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回看2008年北京夏季奥运会，美国媒体可是非常赞赏北京奥运会，认为从中可以看到中国的崛起和不断的变革，中国成为全世界瞩目和讨论的焦点，在可预见的未来，也将如此。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4705350" cy="42767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098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14年过去了，美国从那个自信的大国，变得极其敏感，一个正常的中国运动员点火，他们的玻璃心就觉得被挑衅了。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这种“挑衅”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常有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，例如中国运动员谷爱凌放弃美国籍加入中国队，美国国营媒体“美国之音”又怒气冲冲的认为被挑衅了，大骂这有悖于奥运精神。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794512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856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4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一个移民大国，吸收着全世界的运动员，却认为放弃美国籍加入其它国家“有悖于奥运精神”，那美国队整队都不能参加奥运会了。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这种无理取闹的怒气冲冲，是强大的表现吗？不是，是极度自卑的表现。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因为自卑，怕受到伤害，为保护自己才变得更加敏感易怒。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就像一只受伤的野兽，对四周围总充满敌意，甚至会伤害要帮助它的人。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是什么让美国变得自卑呢？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我们来看数据。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2008年，中国GDP4.59万亿美元，日本为5.03万亿美元，美国为14.71万亿美元。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中国落后于日本，远远落后于美国。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美国媒体自然可以居高临下的看中国，时不时还能点赞一下。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而2021年，中国GDP为17.7万亿美元。美国、日本尚未公布，国际货币基金组织IMF预计日本依然是5万亿美元，美国开动了核动力印钞机之后，为23万亿美元。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数据不会说谎，中国经济这14年来翻了4倍，由落后日本变成了日本的3倍多，也由美国的三分之一左右，增涨到2021年的近80%。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本来居高临下的美国，现在不得不平视中国了，心理上的落差可想而知。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512064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890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美国想不想打压中国？做梦都想！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你看2018年特朗普时代，挥动贸易战大棒，强迫外资撤出中国，封锁中国高科技产业。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2018年中国GDP13.89万亿美元，美国20.61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亿美元，为美国的67.3%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2019年中国GDP14.28万亿美元，美国21.43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亿美元，为美国的66.6%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看起来贸易战有点效果，但2020年全球遇上新冠疫情，中国成为世界唯一正增长的主要经济体。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2020年中国GDP为14.72万亿美元，美国20.94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亿美元，为美国的70.3%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2021年中国GDP为17.7万亿美元，美国23万亿美元，为美国的77%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按照这个速度，不用多久中国经济总量就将超越美国，这个时间点是什么时候呢？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186592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163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8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英国经济和商业研究中心（CEBR）和日本经济研究中心（JCER）认为，这一天将在2028年到来。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经济压又压不住，军事上又被中国掌握了“真理”不敢打，着急啊……于是就有了这种自卑式敏感易怒，觉得什么都是挑衅美国。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7343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994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要如何治疗美国这种易怒症？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要如何改善中美关系？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还是有办法的。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了那年，中国人均GDP超过美国，全国GDP是美国的4倍；人均航母数和美国相似，解放军40艘核动力航母在美洲沿岸自由航行，美国就能收起无理取闹的小脾气，和中国聊如何开放美国矿产资源，如何为中国提供原材料以换取世界货币人民币，并不断夸奖中国的火星基地，是人类文明的灯塔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那时候中国就能像大人看小孩一样，夸奖美利坚这娃，鼻子长得真好看。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60604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789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</w:rPr>
        <w:t>图片来自于互联网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676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33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2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23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38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96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png" /><Relationship Id="rId29" Type="http://schemas.openxmlformats.org/officeDocument/2006/relationships/image" Target="media/image24.png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2777&amp;idx=1&amp;sn=7a0d1893b2cfdc7f27fcd368c08147dd&amp;chksm=cef65b7cf981d26a4618d457792dc234f5f18b5582757db0a4be6190cb913cb16360287ff2df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美国酸冬奥，说：又被挑衅了</dc:title>
  <cp:revision>1</cp:revision>
</cp:coreProperties>
</file>