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关于“境外势力”，外交官一下子说透了...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2022-02-21</w:t>
      </w:r>
      <w:hyperlink r:id="rId5" w:anchor="wechat_redirect&amp;cpage=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146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你我的心中，都住着一名侠客！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8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全文共2512字，图片8张，预计阅读时间为7分钟。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50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江苏徐州丰县“八孩”事件，自从在网络发酵之后，来自境外反华势力的黑手，就一直在境外指挥着。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关于韬哥对该事件中境外反华势力黑手的分析，在文章《</w:t>
      </w:r>
      <w:hyperlink r:id="rId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26"/>
            <w:szCs w:val="26"/>
          </w:rPr>
          <w:t>“八孩”事件幕后真相，必须查明！谣言幕后黑手，必须警惕！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》，还有另一篇《</w:t>
      </w:r>
      <w:hyperlink r:id="rId1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26"/>
            <w:szCs w:val="26"/>
          </w:rPr>
          <w:t>“八孩事件”3人被刑拘，反华组织的新一波谣言，也已经来了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不过可怜的是，韬哥的文章不知何故被限流的厉害，属于典型的叫好却不叫座，浏览量很小。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不过，这比去年被莫名其妙的突然被销号，还是让人安心的多了。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近日，韬哥看到有不少账号对韬哥的文章进行了改编，然后出了多篇爆款，甚至出现多篇十万加，韬哥甚感欣慰。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虽然有人在对韬哥限流，可是韬哥文章还是起到了应有的作用，还是发挥了正确的影响力。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如果你打开韬哥上面列举的两篇文章，就已经知道在徐州“八孩”事件的背后，是什么样的一个境外反华势力了：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骄傲女孩。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关于这个“骄傲女孩”的背景，韬哥之前的两篇文章有过揭秘，其一是《</w:t>
      </w:r>
      <w:hyperlink r:id="rId12" w:anchor="wechat_redirect" w:tgtFrame="_blank" w:history="1">
        <w:r>
          <w:rPr>
            <w:rStyle w:val="richmediacontentany"/>
            <w:rFonts w:ascii="-apple-system" w:eastAsia="-apple-system" w:hAnsi="-apple-system" w:cs="-apple-system"/>
            <w:color w:val="576B95"/>
            <w:spacing w:val="8"/>
            <w:sz w:val="26"/>
            <w:szCs w:val="26"/>
          </w:rPr>
          <w:t>从宋庚一到李田田，幕后究竟有多少境外黑手？</w:t>
        </w:r>
      </w:hyperlink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》，其二是《</w:t>
      </w:r>
      <w:hyperlink r:id="rId13" w:anchor="wechat_redirect" w:tgtFrame="_blank" w:history="1">
        <w:r>
          <w:rPr>
            <w:rStyle w:val="richmediacontentany"/>
            <w:rFonts w:ascii="-apple-system" w:eastAsia="-apple-system" w:hAnsi="-apple-system" w:cs="-apple-system"/>
            <w:color w:val="576B95"/>
            <w:spacing w:val="8"/>
            <w:sz w:val="26"/>
            <w:szCs w:val="26"/>
          </w:rPr>
          <w:t>揭秘：李田田的背后，是曾犯危害国家安全罪的律师和境外反华势力</w:t>
        </w:r>
      </w:hyperlink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其实，早在今年1月13日“环球网”就在报道中明确指出“骄傲女孩”和“骄傲男孩”属同一极右翼组织，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6"/>
          <w:szCs w:val="26"/>
        </w:rPr>
        <w:t>是“白人至上主义者”和“极端暴力分子”聚集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起来的组织。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1070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95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该极端组织被美军收编，成为一个半公开的反华组织，在美军安德鲁斯基地内编织了众多针对我国的谣言。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840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之前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上海震旦职业学院东方电影学院女教师宋庚一，因在课堂上公然质疑南京大屠杀、妄图为日本军国主义及法西斯招魂被爱国学生举报。后来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爱国学生被“人肉”</w:t>
      </w:r>
      <w:r>
        <w:rPr>
          <w:rStyle w:val="richmediacontentany"/>
          <w:rFonts w:ascii="-apple-system" w:eastAsia="-apple-system" w:hAnsi="-apple-system" w:cs="-apple-system"/>
          <w:color w:val="333333"/>
          <w:spacing w:val="8"/>
          <w:sz w:val="26"/>
          <w:szCs w:val="26"/>
        </w:rPr>
        <w:t>一事，</w:t>
      </w:r>
      <w:r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  <w:t>就是骄傲女孩这个境外反华势力组织、指挥下做的</w:t>
      </w: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8"/>
          <w:sz w:val="26"/>
          <w:szCs w:val="26"/>
        </w:rPr>
        <w:t>，然后再由境内账号转发到境内。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5524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57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徐州丰县“八孩事件”发酵后，这一境外反华组织就大肆编造了非常多的谣言，且针对性极其强。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38675" cy="5619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583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这些谣言均极其低劣却极其恶毒，比如“徐州警察是拐卖同谋”、“被拐女性尸体卖给医院”、“活着摘取器官”、“大量女生在江苏失踪警方不立案”、“年均走失几百万”。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94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221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就是这些极其荒唐与极其恶毒的谣言，被骄傲女孩灌输到我国境内后，即有一些账号甚至包括一些大V当成“证据”，把个别案件无限放大并上纲上线，进行百般挑唆、撕裂社会，并“顺理成章”且老套的将矛头指向我国国家和体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而当网民指出骄傲女孩这个幕后的黑后，这些人就立即反攻称“哪有那么多境外势力？”、“你否认丰县的问题吗？”、“你这是用境外势力为丰县洗地！”等等。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当然，这也是老套路了。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对于徐州“八孩事件”中的境外敌对势力一事，知名博@子午侠士 曾专门讲了个段子，特别生动：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家里失火了，这时候有人趁火打劫，有人就说：既要抓紧时间救火，查失火原因，同时，也要严防有人趁火打劫。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然后另一个人说：别逗了，你家不失火，谁打劫啊，是打劫的人放的火吗，失火还有理了?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韬哥希望所有真心关心人民、关心国家的网民，能从这个段子中悟出最基本的道理。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美西方反势力对他国发动颜革的最主要手段，就是利用他国的个别负面事件而进行系统性的操弄、造谣和污蔑，然后才能推动颜革落地成功。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比如美国刚刚在白俄罗斯策动的颜革，不也是利用了白俄罗斯国内关于天然气的矛盾么！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昨天，@子午侠士 还在微博上发帖称：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洪理达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也跳出来了，图就不上了，防夹。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3481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29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洪理达是什么人？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韬哥之前在文章里有过系统性的揭秘，不过由于一些大家都懂的原因，原文已经消失了。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不过这个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洪理达，却是真真切切的美国中情局的人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，掌管着一大批境内外的针对我国打拳的拳师，且已经在我国国内策动了多起事件。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为了防止被喝茶、防止文章被消失，此处也不再多谈、细说了。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今天，关于境外势力这个话题，韬哥要分享一下我国一个外交官的看法。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这个外交官的个人微博是“领事杂谈”。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9965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188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昨天晚上，他写了一篇短文，文章虽短，却系统性的对我们揭秘了“境外势力”。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56539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5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韬哥在此声明，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已经取得了@领事杂谈  的明确授权！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全文如下：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【话说“境外势力”】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“境外势力”最怕自己被叫着“境外势力”，极力否定自己的存在……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1、“境外势力”不是什么新玩意儿，各国都能看到自己的“境外势力”，美国也有自己定义的“境外势力”。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近期的加拿大车队示威，远处的各色“革命”，有的国家甚至官方明目张胆设置专项经费，无疑就是境外势力存在的有力证据。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2、“境外势力”是相对于国家主权而言的概念，他们不一定就在境外，目标并不是“境外”而是别的国家，不是吃瓜，而是借题发挥，妖言惑众，背后是各种支持，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核心不是在乎你更好，而是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见不得中国好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，见不得你好，向你输出境外的价值观。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3、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“境外势力”对“境外势力”一词的反感反而超过有关国家的群众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，因为他们精心掩饰的面目被揭穿。在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被揭穿后，反过来污称别的国家把责任推给“境外势力”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，这是他们的洗白诡辩的套路。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4、中国人反感“境外势力”可以追溯到那些个遭到西方列强欺凌的日子，这也是为什么我们更加反感的原因。加上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现在的境外势力不乏操一口中文，写一手汉字的黄皮白心人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，而这一类人中国人历来反感。所以，“境外势力”最被唾弃。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5、中国人最关心自己和自己的国家，没有谁比中国人更希望中国更好。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欢迎善意的意见和建议，拒绝恶意的带节奏。那些说我比你更在乎你的，都是鬼话。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6、在互联网的掩护下，“境外势力”以各种眉目示人。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要治理并不难，至少平台可以以夷制夷，借鉴推特的做法，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标注出谁是“境外势力”，或者谁在境外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，让公众知悉，这是平台应该负起的责任！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7、“境外势力”操作和言论都是有套路的，他们像苍蝇一样成群结队聚集在负面消息周围，言论偏激，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有固定的话术，煽风点火，将个案推及到社会，进而否定体制……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在微博上识别“境外势力”并不难，只要花点时间，翻翻他们的帖子，就会看清面目。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8、历经多年，网友越来越成熟，群众的眼睛是雪亮的。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4C00"/>
          <w:spacing w:val="8"/>
          <w:sz w:val="26"/>
          <w:szCs w:val="26"/>
        </w:rPr>
        <w:t>中国并非无可挑剔，但轮不到也不容“境外势力”浑水摸鱼！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那些自己都恶心自己是“境外势力”的，管好你自己的破事儿，趁早离我们远点儿！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希望这篇揭秘“境外势力”的文章（特别这篇文章的核心内容是来自我国的一名外交官）能享受一下不被限流的待遇，让更多的国人看到，让更多的国人对“境外势力”有个清晰的认识，并能在第一时间识破“境外势力”的身份和邪恶目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如果还是被限，韬哥也只能无奈！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25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75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8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575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4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14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U4NTg5OTk2Mg==&amp;mid=2247554004&amp;idx=1&amp;sn=954842d4ad9e539bdcae8e5dd997e42e&amp;chksm=fd81d901caf65017203e570dc23e71a3684b6762afba0248a7f70edc6fb0c2caba5367d8cdb8&amp;scene=21" TargetMode="External" /><Relationship Id="rId11" Type="http://schemas.openxmlformats.org/officeDocument/2006/relationships/hyperlink" Target="http://mp.weixin.qq.com/s?__biz=MzU4NTg5OTk2Mg==&amp;mid=2247554149&amp;idx=2&amp;sn=422aaf0a475457bb61eaba73b462f5f8&amp;chksm=fd81deb0caf657a6cf3db5986df102f36af2ee7256e05cd2d2159686c1a8ad0b5f2e9dc08326&amp;scene=21" TargetMode="External" /><Relationship Id="rId12" Type="http://schemas.openxmlformats.org/officeDocument/2006/relationships/hyperlink" Target="http://mp.weixin.qq.com/s?__biz=MzU4NTg5OTk2Mg==&amp;mid=2247550144&amp;idx=1&amp;sn=1e5fc9b98e9ad94a712b6e77b5fad565&amp;chksm=fd81ce15caf64703af81ac6b3ef3d6816ae768e9483f599295b152967bfdd4b55560f585fbc7&amp;scene=21" TargetMode="External" /><Relationship Id="rId13" Type="http://schemas.openxmlformats.org/officeDocument/2006/relationships/hyperlink" Target="http://mp.weixin.qq.com/s?__biz=MzU4NTg5OTk2Mg==&amp;mid=2247550343&amp;idx=3&amp;sn=fb1b2fefc24502ed59cb24e060bf600f&amp;chksm=fd81cf52caf6464487b4b19d62432896994dfa560e04165d1574af281632844358f30fd64e2c&amp;scene=21" TargetMode="External" /><Relationship Id="rId14" Type="http://schemas.openxmlformats.org/officeDocument/2006/relationships/image" Target="media/image5.png" /><Relationship Id="rId15" Type="http://schemas.openxmlformats.org/officeDocument/2006/relationships/image" Target="media/image6.jpeg" /><Relationship Id="rId16" Type="http://schemas.openxmlformats.org/officeDocument/2006/relationships/image" Target="media/image7.jpeg" /><Relationship Id="rId17" Type="http://schemas.openxmlformats.org/officeDocument/2006/relationships/image" Target="media/image8.png" /><Relationship Id="rId18" Type="http://schemas.openxmlformats.org/officeDocument/2006/relationships/image" Target="media/image9.jpeg" /><Relationship Id="rId19" Type="http://schemas.openxmlformats.org/officeDocument/2006/relationships/image" Target="media/image10.png" /><Relationship Id="rId2" Type="http://schemas.openxmlformats.org/officeDocument/2006/relationships/webSettings" Target="webSettings.xml" /><Relationship Id="rId20" Type="http://schemas.openxmlformats.org/officeDocument/2006/relationships/image" Target="media/image11.png" /><Relationship Id="rId21" Type="http://schemas.openxmlformats.org/officeDocument/2006/relationships/image" Target="media/image12.png" /><Relationship Id="rId22" Type="http://schemas.openxmlformats.org/officeDocument/2006/relationships/image" Target="media/image13.jpeg" /><Relationship Id="rId23" Type="http://schemas.openxmlformats.org/officeDocument/2006/relationships/image" Target="media/image14.jpeg" /><Relationship Id="rId24" Type="http://schemas.openxmlformats.org/officeDocument/2006/relationships/image" Target="media/image15.jpeg" /><Relationship Id="rId25" Type="http://schemas.openxmlformats.org/officeDocument/2006/relationships/image" Target="media/image16.jpeg" /><Relationship Id="rId26" Type="http://schemas.openxmlformats.org/officeDocument/2006/relationships/image" Target="media/image17.png" /><Relationship Id="rId27" Type="http://schemas.openxmlformats.org/officeDocument/2006/relationships/image" Target="media/image18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3605&amp;idx=2&amp;sn=6666c79380c718b89953650369c0b1a9&amp;chksm=cef64630f981cf26782962bb1bea5637d33b178aa80868b611a7d6f13e464f5d230c86e02f00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关于“境外势力”，外交官一下子说透了...</dc:title>
  <cp:revision>1</cp:revision>
</cp:coreProperties>
</file>