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横向比较香港新闻及言论自由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许绍基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2022-05-05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30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333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全文共1604字，图片1张，预计阅读时间为3分钟。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480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Arial" w:eastAsia="Arial" w:hAnsi="Arial" w:cs="Arial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Arial" w:eastAsia="Arial" w:hAnsi="Arial" w:cs="Arial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Arial" w:eastAsia="Arial" w:hAnsi="Arial" w:cs="Arial"/>
          <w:color w:val="000000"/>
          <w:spacing w:val="8"/>
        </w:rPr>
      </w:pPr>
      <w:r>
        <w:rPr>
          <w:rStyle w:val="richmediacontentany"/>
          <w:rFonts w:ascii="SimSun" w:eastAsia="SimSun" w:hAnsi="SimSun" w:cs="SimSun"/>
          <w:color w:val="000000"/>
          <w:spacing w:val="30"/>
        </w:rPr>
        <w:t>本文作者：许绍基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   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《港人讲地》执行总编辑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Arial" w:eastAsia="Arial" w:hAnsi="Arial" w:cs="Arial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Arial" w:eastAsia="Arial" w:hAnsi="Arial" w:cs="Arial"/>
          <w:color w:val="000000"/>
          <w:spacing w:val="8"/>
        </w:rPr>
      </w:pPr>
      <w:r>
        <w:rPr>
          <w:rFonts w:ascii="Arial" w:eastAsia="Arial" w:hAnsi="Arial" w:cs="Arial"/>
          <w:strike w:val="0"/>
          <w:color w:val="000000"/>
          <w:spacing w:val="8"/>
          <w:u w:val="none"/>
        </w:rPr>
        <w:drawing>
          <wp:inline>
            <wp:extent cx="7159342" cy="384064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891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9342" cy="384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Arial" w:eastAsia="Arial" w:hAnsi="Arial" w:cs="Arial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Arial" w:eastAsia="Arial" w:hAnsi="Arial" w:cs="Arial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Arial" w:eastAsia="Arial" w:hAnsi="Arial" w:cs="Arial"/>
          <w:color w:val="000000"/>
          <w:spacing w:val="8"/>
        </w:rPr>
      </w:pPr>
      <w:r>
        <w:rPr>
          <w:rStyle w:val="richmediacontentany"/>
          <w:rFonts w:ascii="SimSun" w:eastAsia="SimSun" w:hAnsi="SimSun" w:cs="SimSun"/>
          <w:color w:val="000000"/>
          <w:spacing w:val="30"/>
        </w:rPr>
        <w:t>近日，无国界记者（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RSF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）发表《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2022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年世界新闻自由指数报告》，香港在全球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180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个国家及地区排第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148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，大跌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68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位，跌幅为全球最高。单看上述排名，的确，香港的表现不怎么好，但实际情况又是否真的如无国界记者组织所说那么差呢？在此，先不去反驳上述报告，笔者希望先跟大家谈谈两宗发生在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民主大国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、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世界唯一霸权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美国的新闻，大家相互参考比较之后再抚心自问，香港的情况是否真的像别人所说的那么差。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</w:rPr>
        <w:t>美国成立打击假消息机构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</w:rPr>
        <w:br/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</w:rPr>
        <w:br/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第一单新闻，美国国土安全部上月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27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日，即约一星期前，宣布成立一个名为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虚假资讯管理委员会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”(DGB)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的机构，国土安全部在声明中表示，假消息的扩散可能危害边境安全，破坏那些正面临灾难的美国人安全，摧毁民众对民主体制的信任。至于白宫发言人普萨基近日被问到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虚假资讯管理委员会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的实际工作时重申，机构的针对重点是威胁国土的虚假讯息，包括煽动暴力极端主义、人口贩卖和其他跨国犯罪组织，以及来自外国的有害影响。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看似合情合理，但美国国内其实不少人质疑，总统拜登政府成立此组织其实别有用心，疑似是美国国内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2022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年的中期选举和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2024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年的总统大选铺路。当然未经查证的内容，笔者不想说太多，只是想带出，美国成立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虚假资讯管理委员会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一事，已足够证明美国其实也认同，假新闻、假消息，的确会危害国家安全，故此需要以行政手段去遏止。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</w:rPr>
        <w:t>香港不能立《假新闻法》？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</w:rPr>
        <w:br/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</w:rPr>
        <w:br/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问题就来了，为何当香港政府宣布计划就《假新闻法》立法时，以美国为首的西方媒体就好像如获至宝，反覆攻击此法例会令到香港的新闻自由进一步受到破坏呢？大家应该记得，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2019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年反修例暴动期间，假新闻、假消息横行，假爆眼女、讹称太子站打死人、诬蔑警察在新屋岭性侵示威者，甚至连海面出现浮尸都指控是香港警察所为。每一宗的假新闻、假消息，都激起暴徒的仇恨心，反修例暴动之所以持续一年，明显就与假新闻、假消息有莫大关系。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同样是维护国家安全，为何美国设立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虚假资讯管理委员会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，在国际就无人过问，反观香港要立《假新闻法》却要被反覆抹黑和泼污水呢？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</w:rPr>
        <w:t>总统要求向示威者开枪？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</w:rPr>
        <w:br/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</w:rPr>
        <w:br/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第二宗新闻，美国前国防部长埃斯珀将于下星期二（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10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日）出版回忆录《神圣的誓言》，他在书中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大爆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，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2020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6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月，明尼苏达州黑人弗洛伊德，因为被白人警员跪颈杀死，触发全美反种族主义暴力示威，当时白宫外也有示威。埃斯珀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爆料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指，当年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6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月初一场政府高层会议上，时任总统特朗普坐在白宫椭圆形办公室问到：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不能直接对他们开枪吗？就射他们的腿或某个地方不行吗？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”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上述新闻，由美国前高官实名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爆料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，先不论真伪，如果类似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新闻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出现在香港，各位读者认为，以美国为首的西方社会，以及一众美国代理人媒体会有何反应呢？口诛笔伐自然少不免，美国更随时会借口制裁香港。美国爆出如此严重的丑闻，为何世界又似乎不太关注呢？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</w:rPr>
        <w:t>原来又是为《苹果》喊冤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</w:rPr>
        <w:br/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</w:rPr>
        <w:br/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看完上述两单新闻之后，终于到回应无国界记者的报告；无国界记者的指控，主要涉及《苹果日报》及《立场新闻》停刊，另指有一批小型传媒因忧虑法律风险停运，有新闻工作者涉国安罪行被扣押云云。明白了，原来又是为《苹果》及《立场》喊冤！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在此，笔者想提出几个问题供大家思考：假设美国、英国、法国、德国，任何一个西方国家也好，它们国内有一家传媒的老板，涉嫌勾结其他国家政权，甚至四出走访，促请其他国家制裁自己国家，而该名老板又经常性会借旗下的报章呼吁国民参加反政府活动，大家认为该名老板的下场会如何？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再举一例，如果有一个媒体，公然访问自己国家的逃犯，借住专访内容表达同情及认同，甚至是提供渠道，让逃犯阐述自己的政治理念，大家认为这个媒体又会否有好下场呢？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Arial" w:eastAsia="Arial" w:hAnsi="Arial" w:cs="Arial"/>
          <w:color w:val="000000"/>
          <w:spacing w:val="30"/>
        </w:rPr>
        <w:br/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在此，容许笔者不作结论，事实上本人对上述问题，也没有既定立场或答案，欢迎读者们深思和理性讨论，若是有错，也希望大家斧正。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Arial" w:eastAsia="Arial" w:hAnsi="Arial" w:cs="Arial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Arial" w:eastAsia="Arial" w:hAnsi="Arial" w:cs="Arial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Arial" w:eastAsia="Arial" w:hAnsi="Arial" w:cs="Arial"/>
          <w:color w:val="000000"/>
          <w:spacing w:val="8"/>
        </w:rPr>
      </w:pPr>
      <w:r>
        <w:rPr>
          <w:rStyle w:val="richmediacontentany"/>
          <w:rFonts w:ascii="SimSun" w:eastAsia="SimSun" w:hAnsi="SimSun" w:cs="SimSun"/>
          <w:color w:val="000000"/>
          <w:spacing w:val="30"/>
        </w:rPr>
        <w:t>本文转自《港人讲地》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8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286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642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286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508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710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549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Arial" w:eastAsia="Arial" w:hAnsi="Arial" w:cs="Arial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8581&amp;idx=2&amp;sn=65953d9a5ad4a2b48543d8d0823595bc&amp;chksm=cef7b1c0f98038d6f4753325aa70cca44be9b68e7993d92274abcf3591a9a0aab1beaecb36d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横向比较香港新闻及言论自由</dc:title>
  <cp:revision>1</cp:revision>
</cp:coreProperties>
</file>