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8.11 -->
  <w:body>
    <w:p>
      <w:pPr>
        <w:pStyle w:val="richmediatitle"/>
        <w:pBdr>
          <w:top w:val="none" w:sz="0" w:space="15" w:color="auto"/>
          <w:left w:val="none" w:sz="0" w:space="12" w:color="auto"/>
          <w:bottom w:val="single" w:sz="6" w:space="9" w:color="E7E7EB"/>
          <w:right w:val="none" w:sz="0" w:space="12" w:color="auto"/>
        </w:pBdr>
        <w:shd w:val="clear" w:color="auto" w:fill="FFFFFF"/>
        <w:spacing w:before="0" w:after="210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33"/>
          <w:szCs w:val="33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日元和富士山，哪个会先爆？ </w:t>
      </w:r>
    </w:p>
    <w:p>
      <w:pPr>
        <w:pStyle w:val="richmediametalis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</w:pPr>
      <w:r>
        <w:rPr>
          <w:rStyle w:val="richmediametaiconappmsgtag"/>
          <w:rFonts w:ascii="Microsoft YaHei UI" w:eastAsia="Microsoft YaHei UI" w:hAnsi="Microsoft YaHei UI" w:cs="Microsoft YaHei UI"/>
          <w:color w:val="FFFFFF"/>
          <w:spacing w:val="8"/>
          <w:sz w:val="18"/>
          <w:szCs w:val="18"/>
          <w:shd w:val="clear" w:color="auto" w:fill="F2F2F2"/>
        </w:rPr>
        <w:t>原创</w:t>
      </w: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  <w:r>
        <w:rPr>
          <w:rStyle w:val="richmediametalink"/>
          <w:rFonts w:ascii="Microsoft YaHei UI" w:eastAsia="Microsoft YaHei UI" w:hAnsi="Microsoft YaHei UI" w:cs="Microsoft YaHei UI"/>
          <w:spacing w:val="8"/>
          <w:sz w:val="23"/>
          <w:szCs w:val="23"/>
        </w:rPr>
        <w:t>有里儿有面</w:t>
      </w: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 xml:space="preserve"> </w:t>
      </w:r>
      <w:hyperlink r:id="rId4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有理儿有面</w:t>
        </w:r>
      </w:hyperlink>
      <w:r>
        <w:rPr>
          <w:rStyle w:val="richmediameta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有理儿有面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any"/>
        <w:shd w:val="clear" w:color="auto" w:fill="FFFFFF"/>
        <w:spacing w:before="0" w:after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微信号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youli-youmian</w:t>
      </w:r>
    </w:p>
    <w:p>
      <w:pPr>
        <w:pStyle w:val="any"/>
        <w:shd w:val="clear" w:color="auto" w:fill="FFFFFF"/>
        <w:spacing w:before="0" w:after="15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功能介绍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你说是不是</w:t>
      </w:r>
    </w:p>
    <w:p>
      <w:pPr>
        <w:shd w:val="clear" w:color="auto" w:fill="FFFFFF"/>
        <w:spacing w:after="330" w:line="300" w:lineRule="atLeast"/>
        <w:ind w:left="240" w:right="240"/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>2022-10-22</w:t>
      </w:r>
      <w:hyperlink r:id="rId5" w:anchor="wechat_redirect&amp;cpage=275" w:tgtFrame="_blank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原文</w:t>
        </w:r>
      </w:hyperlink>
      <w:r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  <w:t xml:space="preserve"> </w:t>
      </w:r>
      <w:r>
        <w:rPr>
          <w:rStyle w:val="richmediametalistem"/>
          <w:rFonts w:ascii="Microsoft YaHei UI" w:eastAsia="Microsoft YaHei UI" w:hAnsi="Microsoft YaHei UI" w:cs="Microsoft YaHei UI"/>
          <w:vanish/>
          <w:color w:val="8C8C8C"/>
          <w:spacing w:val="8"/>
          <w:sz w:val="23"/>
          <w:szCs w:val="23"/>
        </w:rPr>
        <w:t>发表于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收录于合集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Fonts w:ascii="system-ui" w:eastAsia="system-ui" w:hAnsi="system-ui" w:cs="system-ui"/>
          <w:strike w:val="0"/>
          <w:color w:val="222222"/>
          <w:spacing w:val="30"/>
          <w:u w:val="none"/>
        </w:rPr>
        <w:drawing>
          <wp:inline>
            <wp:extent cx="5486400" cy="929640"/>
            <wp:effectExtent l="9525" t="9525" r="9525" b="9525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44012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2964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inline>
            <wp:extent cx="266700" cy="238125"/>
            <wp:docPr id="10000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6829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225" w:line="408" w:lineRule="atLeast"/>
        <w:ind w:left="405" w:right="405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全文共3421字，图片17张，预计阅读时间为11分钟。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文章首发于“有理儿有面”（youli-youmian），欢迎大家在朋友圈和微信群转发。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公众号及其他平台转载请在后台留言。</w:t>
      </w:r>
    </w:p>
    <w:p>
      <w:pPr>
        <w:shd w:val="clear" w:color="auto" w:fill="FFFFFF"/>
        <w:spacing w:before="0" w:after="0" w:line="408" w:lineRule="atLeast"/>
        <w:ind w:left="240" w:right="690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222222"/>
          <w:spacing w:val="8"/>
          <w:sz w:val="26"/>
          <w:szCs w:val="26"/>
          <w:u w:val="none"/>
        </w:rPr>
        <w:drawing>
          <wp:inline>
            <wp:extent cx="276225" cy="238125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3962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55" w:right="255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color w:val="222222"/>
          <w:spacing w:val="30"/>
          <w:sz w:val="26"/>
          <w:szCs w:val="26"/>
        </w:rPr>
        <w:t>▼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08" w:lineRule="atLeast"/>
        <w:ind w:left="240" w:right="240"/>
        <w:jc w:val="left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10月20日，日本传来大新闻，日元外汇市场当天走软，美元兑换日元的汇率一度达到1：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150水平线。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566160"/>
            <wp:docPr id="10000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72813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按照贬值后的汇率计算，日本以美元计价的GDP跌回了30年前，国家财富迅速缩水，人均GDP跌破3万美元，数据表现从中等发达国家变成了低等发达国家，经济总量跌破全球第三，规模和德国持平。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30"/>
          <w:u w:val="none"/>
        </w:rPr>
        <w:drawing>
          <wp:inline>
            <wp:extent cx="5486400" cy="3088640"/>
            <wp:docPr id="10000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84805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换句话说，如果没有好的办法阻止日元汇率暴跌，当日元贬值到1：200左右，日本就会脱富至贫，荣登发展中国家序列，和“发达”说拜拜。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要问日本政府急不急，当然急了！触碰到汇率“心理防线”的日元，让日本政府很慌，连忙召集新闻发布会，誓言不惜一切代价，对汇市进行干预。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那</w:t>
      </w:r>
      <w:r>
        <w:rPr>
          <w:rStyle w:val="richmediacontentany"/>
          <w:rFonts w:ascii="mp-quote" w:eastAsia="mp-quote" w:hAnsi="mp-quote" w:cs="mp-quote"/>
          <w:b/>
          <w:bCs/>
          <w:color w:val="333333"/>
          <w:spacing w:val="30"/>
        </w:rPr>
        <w:t>有办法制止日元贬值</w:t>
      </w:r>
      <w:r>
        <w:rPr>
          <w:rStyle w:val="richmediacontentany"/>
          <w:rFonts w:ascii="mp-quote" w:eastAsia="mp-quote" w:hAnsi="mp-quote" w:cs="mp-quote"/>
          <w:b/>
          <w:bCs/>
          <w:color w:val="333333"/>
          <w:spacing w:val="30"/>
        </w:rPr>
        <w:t>吗？</w:t>
      </w:r>
      <w:r>
        <w:rPr>
          <w:rStyle w:val="richmediacontentany"/>
          <w:rFonts w:ascii="mp-quote" w:eastAsia="mp-quote" w:hAnsi="mp-quote" w:cs="mp-quote"/>
          <w:b/>
          <w:bCs/>
          <w:color w:val="333333"/>
          <w:spacing w:val="30"/>
        </w:rPr>
        <w:t>有理哥认为是</w:t>
      </w:r>
      <w:r>
        <w:rPr>
          <w:rStyle w:val="richmediacontentany"/>
          <w:rFonts w:ascii="mp-quote" w:eastAsia="mp-quote" w:hAnsi="mp-quote" w:cs="mp-quote"/>
          <w:b/>
          <w:bCs/>
          <w:color w:val="333333"/>
          <w:spacing w:val="30"/>
        </w:rPr>
        <w:t>没有，而且是</w:t>
      </w:r>
      <w:r>
        <w:rPr>
          <w:rStyle w:val="richmediacontentany"/>
          <w:rFonts w:ascii="mp-quote" w:eastAsia="mp-quote" w:hAnsi="mp-quote" w:cs="mp-quote"/>
          <w:b/>
          <w:bCs/>
          <w:color w:val="333333"/>
          <w:spacing w:val="30"/>
        </w:rPr>
        <w:t>束手无策</w:t>
      </w:r>
      <w:r>
        <w:rPr>
          <w:rStyle w:val="richmediacontentany"/>
          <w:rFonts w:ascii="mp-quote" w:eastAsia="mp-quote" w:hAnsi="mp-quote" w:cs="mp-quote"/>
          <w:b/>
          <w:bCs/>
          <w:color w:val="333333"/>
          <w:spacing w:val="30"/>
        </w:rPr>
        <w:t>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3810000" cy="3810000"/>
            <wp:docPr id="10000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44753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实际上，进入2022年起，日元就一直在悄悄地下跌，但并未引起太多关注。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p-quote" w:eastAsia="mp-quote" w:hAnsi="mp-quote" w:cs="mp-quote"/>
          <w:color w:val="333333"/>
          <w:spacing w:val="30"/>
        </w:rPr>
        <w:t>直到今年9月，日元以排山倒海的气势进入疯狂暴跌状态，这才“成功”引起了日本政府的恐慌。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p-quote" w:eastAsia="mp-quote" w:hAnsi="mp-quote" w:cs="mp-quote"/>
          <w:color w:val="333333"/>
          <w:spacing w:val="8"/>
          <w:sz w:val="26"/>
          <w:szCs w:val="26"/>
        </w:rPr>
        <w:t>当时日本媒体自己的说法是，日元已跌至24年来最低，日本家庭负担愈发沉重，日本经济陷入长期低迷。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有趣的是，当时日本政府的表态和现在一样，也是要不惜一切代价。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日本政府怎么做的呢？</w:t>
      </w:r>
      <w:r>
        <w:rPr>
          <w:rStyle w:val="richmediacontentany"/>
          <w:rFonts w:ascii="mp-quote" w:eastAsia="mp-quote" w:hAnsi="mp-quote" w:cs="mp-quote"/>
          <w:b/>
          <w:bCs/>
          <w:color w:val="333333"/>
          <w:spacing w:val="30"/>
        </w:rPr>
        <w:t>办法可以说是简单粗暴，直接用美元外汇储备，购入日元。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4705350" cy="2981325"/>
            <wp:docPr id="10000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43065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在一个月耗光540亿美元的外储之后，日元汇率终于横在了146的数字。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然而，好景不长，汇率又好像不太给日本政府面子，在10月20日再次摆烂，直接跌破了日本所谓的“心理防线”的位置，狠狠打脸日本所谓的“一切代价”。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为什么外汇救市没能托底日元？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因为这个蠢主意本就是一种饮鸩止渴的办法。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日本外汇储备有1.23万亿美元，但日元每天的交易量就达到将近5000亿美元，如果没有美国的支持，日本单边干预打这场金融战，子弹也就能撑三天。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4105275" cy="2857500"/>
            <wp:docPr id="10000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97763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作为最忠实的小弟日本有难了，美国在干嘛呢？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当然是两肋插刀，伸手驰援啦！</w:t>
      </w:r>
      <w:r>
        <w:rPr>
          <w:rStyle w:val="richmediacontentany"/>
          <w:rFonts w:ascii="mp-quote" w:eastAsia="mp-quote" w:hAnsi="mp-quote" w:cs="mp-quote"/>
          <w:color w:val="333333"/>
          <w:spacing w:val="30"/>
        </w:rPr>
        <w:t>哦不对，口误，当然是</w:t>
      </w:r>
      <w:r>
        <w:rPr>
          <w:rStyle w:val="richmediacontentany"/>
          <w:rFonts w:ascii="mp-quote" w:eastAsia="mp-quote" w:hAnsi="mp-quote" w:cs="mp-quote"/>
          <w:color w:val="333333"/>
          <w:spacing w:val="30"/>
        </w:rPr>
        <w:t>插队</w:t>
      </w:r>
      <w:r>
        <w:rPr>
          <w:rStyle w:val="richmediacontentany"/>
          <w:rFonts w:ascii="mp-quote" w:eastAsia="mp-quote" w:hAnsi="mp-quote" w:cs="mp-quote"/>
          <w:color w:val="333333"/>
          <w:spacing w:val="30"/>
        </w:rPr>
        <w:t>友</w:t>
      </w:r>
      <w:r>
        <w:rPr>
          <w:rStyle w:val="richmediacontentany"/>
          <w:rFonts w:ascii="mp-quote" w:eastAsia="mp-quote" w:hAnsi="mp-quote" w:cs="mp-quote"/>
          <w:color w:val="333333"/>
          <w:spacing w:val="30"/>
        </w:rPr>
        <w:t>两刀</w:t>
      </w:r>
      <w:r>
        <w:rPr>
          <w:rStyle w:val="richmediacontentany"/>
          <w:rFonts w:ascii="mp-quote" w:eastAsia="mp-quote" w:hAnsi="mp-quote" w:cs="mp-quote"/>
          <w:color w:val="333333"/>
          <w:spacing w:val="30"/>
        </w:rPr>
        <w:t>，</w:t>
      </w:r>
      <w:r>
        <w:rPr>
          <w:rStyle w:val="richmediacontentany"/>
          <w:rFonts w:ascii="mp-quote" w:eastAsia="mp-quote" w:hAnsi="mp-quote" w:cs="mp-quote"/>
          <w:color w:val="333333"/>
          <w:spacing w:val="30"/>
        </w:rPr>
        <w:t>趁机捞金啦，毕竟美国自己目前日子也不好过。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研究发现，做空日元的国际资本大多来自华尔街，这可直接让日本感受到了来自美国爸爸浓烈的爱。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就算岸田文雄知道汇率暴跌来自华尔街的“投机”，那又怎么样？对于美国，作为附庸国的日本，连直呼其名都做不到，更别提发声指责或是采取其他任何有点实际的措施了。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p-quote" w:eastAsia="mp-quote" w:hAnsi="mp-quote" w:cs="mp-quote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301196"/>
            <wp:docPr id="10000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94130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01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既然拿老本堵不了枪眼，能不能靠出口创汇来填补家用？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毕竟日元贬值，正好利好出口嘛。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p-quote" w:eastAsia="mp-quote" w:hAnsi="mp-quote" w:cs="mp-quote"/>
          <w:color w:val="333333"/>
          <w:spacing w:val="8"/>
          <w:sz w:val="26"/>
          <w:szCs w:val="26"/>
        </w:rPr>
        <w:t>也不太行，现在的日本早已没有什么能够支撑创汇的优势产业了。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曾经的三大支柱产业家电、半导体和汽车，如今只剩下汽车工业还可以吹一吹。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08" w:lineRule="atLeast"/>
        <w:ind w:left="240" w:right="240"/>
        <w:jc w:val="left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p-quote" w:eastAsia="mp-quote" w:hAnsi="mp-quote" w:cs="mp-quote"/>
          <w:color w:val="333333"/>
          <w:spacing w:val="8"/>
          <w:sz w:val="26"/>
          <w:szCs w:val="26"/>
        </w:rPr>
        <w:t>汽车，是日本工业的骄傲和基本盘，可以说日本的汽车产业关系到日本国计民生，用“</w:t>
      </w:r>
      <w:r>
        <w:rPr>
          <w:rStyle w:val="richmediacontentany"/>
          <w:rFonts w:ascii="mp-quote" w:eastAsia="mp-quote" w:hAnsi="mp-quote" w:cs="mp-quote"/>
          <w:color w:val="333333"/>
          <w:spacing w:val="8"/>
          <w:sz w:val="26"/>
          <w:szCs w:val="26"/>
        </w:rPr>
        <w:t>汽车</w:t>
      </w:r>
      <w:r>
        <w:rPr>
          <w:rStyle w:val="richmediacontentany"/>
          <w:rFonts w:ascii="mp-quote" w:eastAsia="mp-quote" w:hAnsi="mp-quote" w:cs="mp-quote"/>
          <w:color w:val="333333"/>
          <w:spacing w:val="8"/>
          <w:sz w:val="26"/>
          <w:szCs w:val="26"/>
        </w:rPr>
        <w:t>兴则日本兴，汽车亡则日本</w:t>
      </w:r>
      <w:r>
        <w:rPr>
          <w:rStyle w:val="richmediacontentany"/>
          <w:rFonts w:ascii="mp-quote" w:eastAsia="mp-quote" w:hAnsi="mp-quote" w:cs="mp-quote"/>
          <w:color w:val="333333"/>
          <w:spacing w:val="8"/>
          <w:sz w:val="26"/>
          <w:szCs w:val="26"/>
        </w:rPr>
        <w:t>亡”来形容</w:t>
      </w:r>
      <w:r>
        <w:rPr>
          <w:rStyle w:val="richmediacontentany"/>
          <w:rFonts w:ascii="mp-quote" w:eastAsia="mp-quote" w:hAnsi="mp-quote" w:cs="mp-quote"/>
          <w:color w:val="333333"/>
          <w:spacing w:val="8"/>
          <w:sz w:val="26"/>
          <w:szCs w:val="26"/>
        </w:rPr>
        <w:t>一点都不夸张。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p-quote" w:eastAsia="mp-quote" w:hAnsi="mp-quote" w:cs="mp-quote"/>
          <w:strike w:val="0"/>
          <w:color w:val="333333"/>
          <w:spacing w:val="30"/>
          <w:u w:val="none"/>
        </w:rPr>
        <w:drawing>
          <wp:inline>
            <wp:extent cx="5486400" cy="4096512"/>
            <wp:docPr id="10001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68256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096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p-quote" w:eastAsia="mp-quote" w:hAnsi="mp-quote" w:cs="mp-quote"/>
          <w:color w:val="333333"/>
          <w:spacing w:val="30"/>
        </w:rPr>
        <w:t>作为日本最强的产业，日本拥有丰田、本田、日产、铃木、马自达、三菱等六大世界级品牌，汽车产业（含配套产业）产值占日本工业总产值的40%。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p-quote" w:eastAsia="mp-quote" w:hAnsi="mp-quote" w:cs="mp-quote"/>
          <w:b/>
          <w:bCs/>
          <w:color w:val="333333"/>
          <w:spacing w:val="30"/>
        </w:rPr>
        <w:t>但这一仅存的硕果也要马上凉了。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p-quote" w:eastAsia="mp-quote" w:hAnsi="mp-quote" w:cs="mp-quote"/>
          <w:color w:val="333333"/>
          <w:spacing w:val="30"/>
        </w:rPr>
        <w:t>但由于战略短视，在电动汽车能源大变革下，日本选错了路，他们自负地发展氢能源，对电动汽车熟视无睹，导致在现在新能源汽车领域，日本竟然连一家叫得出名字的电动汽车品牌都没有。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881120"/>
            <wp:docPr id="10001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45194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8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p-quote" w:eastAsia="mp-quote" w:hAnsi="mp-quote" w:cs="mp-quote"/>
          <w:color w:val="333333"/>
          <w:spacing w:val="30"/>
        </w:rPr>
        <w:t>此外，比如</w:t>
      </w:r>
      <w:r>
        <w:rPr>
          <w:rStyle w:val="richmediacontentany"/>
          <w:rFonts w:ascii="mp-quote" w:eastAsia="mp-quote" w:hAnsi="mp-quote" w:cs="mp-quote"/>
          <w:color w:val="333333"/>
          <w:spacing w:val="30"/>
        </w:rPr>
        <w:t>中美，正</w:t>
      </w:r>
      <w:r>
        <w:rPr>
          <w:rStyle w:val="richmediacontentany"/>
          <w:rFonts w:ascii="mp-quote" w:eastAsia="mp-quote" w:hAnsi="mp-quote" w:cs="mp-quote"/>
          <w:color w:val="333333"/>
          <w:spacing w:val="30"/>
        </w:rPr>
        <w:t>在新能源汽车上是软硬两条线齐头并进，不仅布局汽车硬件，还在自动驾驶、车联网、汽车操作系统上发力，全面掌控整个新能源汽车产业链。</w:t>
      </w:r>
      <w:r>
        <w:rPr>
          <w:rStyle w:val="richmediacontentany"/>
          <w:rFonts w:ascii="mp-quote" w:eastAsia="mp-quote" w:hAnsi="mp-quote" w:cs="mp-quote"/>
          <w:color w:val="333333"/>
          <w:spacing w:val="30"/>
        </w:rPr>
        <w:t>而日本在互联网上一向弱势，人工智能也被中美远远</w:t>
      </w:r>
      <w:r>
        <w:rPr>
          <w:rStyle w:val="richmediacontentany"/>
          <w:rFonts w:ascii="mp-quote" w:eastAsia="mp-quote" w:hAnsi="mp-quote" w:cs="mp-quote"/>
          <w:color w:val="333333"/>
          <w:spacing w:val="30"/>
        </w:rPr>
        <w:t>甩在身后</w:t>
      </w:r>
      <w:r>
        <w:rPr>
          <w:rStyle w:val="richmediacontentany"/>
          <w:rFonts w:ascii="mp-quote" w:eastAsia="mp-quote" w:hAnsi="mp-quote" w:cs="mp-quote"/>
          <w:color w:val="333333"/>
          <w:spacing w:val="30"/>
        </w:rPr>
        <w:t>，根本无力在汽车软件上与中美</w:t>
      </w:r>
      <w:r>
        <w:rPr>
          <w:rStyle w:val="richmediacontentany"/>
          <w:rFonts w:ascii="mp-quote" w:eastAsia="mp-quote" w:hAnsi="mp-quote" w:cs="mp-quote"/>
          <w:color w:val="333333"/>
          <w:spacing w:val="30"/>
        </w:rPr>
        <w:t>竞争！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4490720"/>
            <wp:docPr id="10001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2320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49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最近，比亚迪在全世界范围内抢夺日本市场的同时，更是高调进军日本，在日本的大本营发起了歼灭战，日本更是无力反击。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日本汽车工业大势已去，没落只是时间问题。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伴随着支柱产业接连下马，日本贸易逆差越来越严重，接连13个月出现贸易逆差，最近两个月，日本都干出了万亿日元规模的贸易逆差。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也就是我们说的入不敷出。</w:t>
      </w:r>
      <w:r>
        <w:rPr>
          <w:rStyle w:val="richmediacontentany"/>
          <w:rFonts w:ascii="mp-quote" w:eastAsia="mp-quote" w:hAnsi="mp-quote" w:cs="mp-quote"/>
          <w:color w:val="333333"/>
          <w:spacing w:val="8"/>
          <w:sz w:val="26"/>
          <w:szCs w:val="26"/>
        </w:rPr>
        <w:t>这个状态下</w:t>
      </w:r>
      <w:r>
        <w:rPr>
          <w:rStyle w:val="richmediacontentany"/>
          <w:rFonts w:ascii="mp-quote" w:eastAsia="mp-quote" w:hAnsi="mp-quote" w:cs="mp-quote"/>
          <w:color w:val="333333"/>
          <w:spacing w:val="8"/>
          <w:sz w:val="26"/>
          <w:szCs w:val="26"/>
        </w:rPr>
        <w:t>靠出口创汇维持日元？那只能是白日做梦了。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p-quote" w:eastAsia="mp-quote" w:hAnsi="mp-quote" w:cs="mp-quote"/>
          <w:b/>
          <w:bCs/>
          <w:color w:val="333333"/>
          <w:spacing w:val="30"/>
        </w:rPr>
        <w:t>购汇救市不成，出口创汇也成难题，当下的国际形势更是让日本政客感到无力，不排除已经做好了再次鞠躬道歉的准备。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大家都知道，岛国日本，资源匮乏，物资上严重依赖于进口。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疫情一爆发，全世界的大宗商品价格开始上涨，俄乌冲突的发生，更是让价格雪上加霜。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本来地缘上临近资源大国俄罗斯，按理说能够很便宜地采购到粮食、石油、天然气等大宗资源。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752725" cy="2286000"/>
            <wp:docPr id="10001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54892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然鹅，头铁的日本政府跟着美国，一会断交、一会制裁、一会限购、一会谴责，花式硬刚俄罗斯，俄罗斯也没惯着日本，直接禁售。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p-quote" w:eastAsia="mp-quote" w:hAnsi="mp-quote" w:cs="mp-quote"/>
          <w:color w:val="333333"/>
          <w:spacing w:val="8"/>
          <w:sz w:val="26"/>
          <w:szCs w:val="26"/>
        </w:rPr>
        <w:t>没法从俄罗斯进口物美价廉的物资，日本只能从其他国家采购，价格贵的那叫一个酸爽，进口贸易额嗷嗷地创新高，尤其是从他美国爸爸那里买东西，加价加税不加量，一点都不打折，不买就打骨折。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6033247"/>
            <wp:docPr id="10001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72069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033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p-quote" w:eastAsia="mp-quote" w:hAnsi="mp-quote" w:cs="mp-quote"/>
          <w:color w:val="333333"/>
          <w:spacing w:val="30"/>
        </w:rPr>
        <w:t>有鉴于以上的系列骚操作，日本政府开启败家式采购模式，外汇储备也是花得飞起。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p-quote" w:eastAsia="mp-quote" w:hAnsi="mp-quote" w:cs="mp-quote"/>
          <w:color w:val="333333"/>
          <w:spacing w:val="30"/>
        </w:rPr>
        <w:t>外汇挣不到，花起来倒是如流水，这么犀利的操作，日元不暴跌，都对不起大核民族的脑回路。</w:t>
      </w:r>
      <w:r>
        <w:rPr>
          <w:rStyle w:val="richmediacontentany"/>
          <w:rFonts w:ascii="mp-quote" w:eastAsia="mp-quote" w:hAnsi="mp-quote" w:cs="mp-quote"/>
          <w:color w:val="333333"/>
          <w:spacing w:val="30"/>
        </w:rPr>
        <w:t>只能说，不愧是敢喝核废水的民族，做法就是要与众不同。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876040"/>
            <wp:docPr id="10001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75594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7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有人会纳闷，美国不是日本的盟友吗？怎么忍心对盟友落井下石？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前几天，有理哥已经详细论述过美国是如何坑害盟友了，这里就不再列举。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而且这个问题问的不对，日本其实并不是美国的盟友，只是美国栓在亚太地区的一条狗，当自己有难，坑害盟友都是正常操作，何况是一条狗？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p-quote" w:eastAsia="mp-quote" w:hAnsi="mp-quote" w:cs="mp-quote"/>
          <w:b/>
          <w:bCs/>
          <w:color w:val="333333"/>
          <w:spacing w:val="8"/>
          <w:sz w:val="26"/>
          <w:szCs w:val="26"/>
        </w:rPr>
        <w:t>而且，日元暴跌，从根本上讲，也离不开美国</w:t>
      </w:r>
      <w:r>
        <w:rPr>
          <w:rStyle w:val="richmediacontentany"/>
          <w:rFonts w:ascii="mp-quote" w:eastAsia="mp-quote" w:hAnsi="mp-quote" w:cs="mp-quote"/>
          <w:b/>
          <w:bCs/>
          <w:color w:val="333333"/>
          <w:spacing w:val="8"/>
          <w:sz w:val="26"/>
          <w:szCs w:val="26"/>
        </w:rPr>
        <w:t>加息导致的日元回流啊！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美国加息3.2，沉淀在日本的美元就开始像水一样从日本流向美国。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原来为了刺激经济，岛国一直实行负利率，直接导致了和美国的巨额利差，衍生出套息交易的投机群体。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美元如果不加息，就算是负利率，很多资本也愿意把日元作为避险货币，沉淀在日本，毕竟在国际资本眼中，日元安全嘛；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4810125" cy="3143250"/>
            <wp:docPr id="10001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72086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p-quote" w:eastAsia="mp-quote" w:hAnsi="mp-quote" w:cs="mp-quote"/>
          <w:color w:val="333333"/>
          <w:spacing w:val="30"/>
        </w:rPr>
        <w:t>当美元无节操地加息后，资本为了防止财富缩水，更是为了有利可图，就会马上抛出日元买入美元，不可避免地加速了日元贬值。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p-quote" w:eastAsia="mp-quote" w:hAnsi="mp-quote" w:cs="mp-quote"/>
          <w:strike w:val="0"/>
          <w:color w:val="333333"/>
          <w:spacing w:val="30"/>
          <w:u w:val="none"/>
        </w:rPr>
        <w:drawing>
          <wp:inline>
            <wp:extent cx="4429125" cy="5048250"/>
            <wp:docPr id="10001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63077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504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又有网友要问了，为什么日本不效仿美国，赶紧加息呢？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我们姑且不考虑美国会不会同意日本“操纵”汇率市场，就算没有美国的压力，日本政府也是断断不敢贸然加息。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一方面日本政府负债严重，加息会对日本财政形成重压。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日本政府现在之所以在入不敷出的经济状下，还能够有钱给公务员发工资，靠的就是借债，如果央行加息1个百分点，政府每年就会多支出10万日元的利息。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要知道，日本国债规模大得可怕，占GDP的256.9%，达到1026万亿日元，已经荣升为世界三大泡沫之一。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技术上已经没有偿还的可能，现在之所没有崩盘，是因为负利率或低利率状态下，日本政府不用或者说可以拿很少的钱来还利息，维系着拆东补西的旁氏债局。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如果加息，可能导致还不起利息，直接推动日本政府走向破产。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另一方面，一旦加息还可能导致国民经济直接崩盘。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p-quote" w:eastAsia="mp-quote" w:hAnsi="mp-quote" w:cs="mp-quote"/>
          <w:color w:val="333333"/>
          <w:spacing w:val="8"/>
          <w:sz w:val="26"/>
          <w:szCs w:val="26"/>
        </w:rPr>
        <w:t>日本国民欲望低得可怕。</w:t>
      </w:r>
      <w:r>
        <w:rPr>
          <w:rStyle w:val="richmediacontentany"/>
          <w:rFonts w:ascii="mp-quote" w:eastAsia="mp-quote" w:hAnsi="mp-quote" w:cs="mp-quote"/>
          <w:color w:val="333333"/>
          <w:spacing w:val="30"/>
        </w:rPr>
        <w:t>他们不投资、不贷款、不消费，挣了钱就往银行存，储蓄率高的离谱，购买了日本政府70%的国债，也不怕这号称世界三大泡沫之一的旁氏债局会不会爆掉。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先前，为刺激内需，</w:t>
      </w:r>
      <w:r>
        <w:rPr>
          <w:rStyle w:val="richmediacontentany"/>
          <w:rFonts w:ascii="mp-quote" w:eastAsia="mp-quote" w:hAnsi="mp-quote" w:cs="mp-quote"/>
          <w:color w:val="333333"/>
          <w:spacing w:val="30"/>
        </w:rPr>
        <w:t>日本政府一手</w:t>
      </w:r>
      <w:r>
        <w:rPr>
          <w:rStyle w:val="richmediacontentany"/>
          <w:rFonts w:ascii="mp-quote" w:eastAsia="mp-quote" w:hAnsi="mp-quote" w:cs="mp-quote"/>
          <w:color w:val="333333"/>
          <w:spacing w:val="30"/>
        </w:rPr>
        <w:t>印钱放水，一手负利率，逼着国民拿钱投资消费，史称“安倍经济学”。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印钱放水，导致钱不值钱，原来100日元能买的东西，只能200买，这样日本老百姓会觉得自己存银行的钱变不值钱，如不及时行乐，甚至贷款消费，万一通货又膨胀呢？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p-quote" w:eastAsia="mp-quote" w:hAnsi="mp-quote" w:cs="mp-quote"/>
          <w:color w:val="333333"/>
          <w:spacing w:val="30"/>
        </w:rPr>
        <w:t>而负利率的意思就是存在银行里的钱，非但没有利息，反而要交费，也就是越存越少。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p-quote" w:eastAsia="mp-quote" w:hAnsi="mp-quote" w:cs="mp-quote"/>
          <w:color w:val="333333"/>
          <w:spacing w:val="30"/>
        </w:rPr>
        <w:t>这么贴心的套路，日本人不疯狂消费，那就实在对不起安倍桑的良苦用心。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但现实就是这么打脸，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也不知道是被政府坑麻了，还是日本人生活本就低碳。</w:t>
      </w:r>
      <w:r>
        <w:rPr>
          <w:rStyle w:val="richmediacontentany"/>
          <w:rFonts w:ascii="mp-quote" w:eastAsia="mp-quote" w:hAnsi="mp-quote" w:cs="mp-quote"/>
          <w:color w:val="333333"/>
          <w:spacing w:val="30"/>
        </w:rPr>
        <w:t>接二连三的量化宽松，日本人的消费欲望愣是没有被刺激出来。</w:t>
      </w:r>
      <w:r>
        <w:rPr>
          <w:rStyle w:val="richmediacontentany"/>
          <w:rFonts w:ascii="mp-quote" w:eastAsia="mp-quote" w:hAnsi="mp-quote" w:cs="mp-quote"/>
          <w:color w:val="333333"/>
          <w:spacing w:val="30"/>
        </w:rPr>
        <w:t>更别提企业愿意贷款投资了。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国民宁愿钱变毛也不贷款，更不消费；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宁愿钱放在银行里面越来越少，也不往出拿。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加印的钱根本没有大规模在市面上流通。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低利率的手段都没法刺激内需，如果加息的话，日本国民就更不愿意取钱消费了，存在银行吃利息它不香吗？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更严重的是，加息会直接导致企业融资成本激增，这么严峻的市场环境企业本来只是想躺平，一旦日本启动加息，银行、企业、甚至地方政府都有可能直接破产倒闭。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到时候工厂倒闭、工人下岗、公务员欠薪、社会动乱就会紧随而来。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490058"/>
            <wp:docPr id="10001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84407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90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p-quote" w:eastAsia="mp-quote" w:hAnsi="mp-quote" w:cs="mp-quote"/>
          <w:color w:val="333333"/>
          <w:spacing w:val="30"/>
        </w:rPr>
        <w:t>等到劳动者走向街头，大呼革命的时候，日本政府承担的压力可就不只是日元贬值这么简单了。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p-quote" w:eastAsia="mp-quote" w:hAnsi="mp-quote" w:cs="mp-quote"/>
          <w:b/>
          <w:bCs/>
          <w:color w:val="333333"/>
          <w:spacing w:val="30"/>
        </w:rPr>
        <w:t>综上情况看，对于当前日元贬值的困局，日本政府真是一点都招没有了。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p-quote" w:eastAsia="mp-quote" w:hAnsi="mp-quote" w:cs="mp-quote"/>
          <w:color w:val="333333"/>
          <w:spacing w:val="30"/>
        </w:rPr>
        <w:t>按这个发展趋势看，150可能只是日元贬值的新起点，更刺激的还在后头。如果日元继续贬值下去，在电视里看到日本忍者背着成捆钱币上街</w:t>
      </w:r>
      <w:r>
        <w:rPr>
          <w:rStyle w:val="richmediacontentany"/>
          <w:rFonts w:ascii="mp-quote" w:eastAsia="mp-quote" w:hAnsi="mp-quote" w:cs="mp-quote"/>
          <w:color w:val="333333"/>
          <w:spacing w:val="30"/>
        </w:rPr>
        <w:t>买西瓜的画面，恐怕是指日可待。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666744"/>
            <wp:docPr id="10001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05647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66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p-quote" w:eastAsia="mp-quote" w:hAnsi="mp-quote" w:cs="mp-quote"/>
          <w:color w:val="333333"/>
          <w:spacing w:val="30"/>
        </w:rPr>
        <w:t>那么，回到最初的问题，到底日元和富士山，哪个会先爆？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p-quote" w:eastAsia="mp-quote" w:hAnsi="mp-quote" w:cs="mp-quote"/>
          <w:color w:val="333333"/>
          <w:spacing w:val="8"/>
          <w:sz w:val="26"/>
          <w:szCs w:val="26"/>
        </w:rPr>
        <w:t>这么</w:t>
      </w:r>
      <w:r>
        <w:rPr>
          <w:rStyle w:val="richmediacontentany"/>
          <w:rFonts w:ascii="mp-quote" w:eastAsia="mp-quote" w:hAnsi="mp-quote" w:cs="mp-quote"/>
          <w:color w:val="333333"/>
          <w:spacing w:val="8"/>
          <w:sz w:val="26"/>
          <w:szCs w:val="26"/>
        </w:rPr>
        <w:t>看</w:t>
      </w:r>
      <w:r>
        <w:rPr>
          <w:rStyle w:val="richmediacontentany"/>
          <w:rFonts w:ascii="mp-quote" w:eastAsia="mp-quote" w:hAnsi="mp-quote" w:cs="mp-quote"/>
          <w:color w:val="333333"/>
          <w:spacing w:val="8"/>
          <w:sz w:val="26"/>
          <w:szCs w:val="26"/>
        </w:rPr>
        <w:t>来，日元可能要走在前面一些了。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5069840"/>
            <wp:docPr id="10002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2595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06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" w:eastAsia="-apple-system" w:hAnsi="-apple-system" w:cs="-apple-system"/>
          <w:b/>
          <w:bCs/>
          <w:color w:val="333333"/>
          <w:spacing w:val="30"/>
          <w:sz w:val="26"/>
          <w:szCs w:val="26"/>
        </w:rPr>
        <w:t>图片源自网络</w:t>
      </w:r>
    </w:p>
    <w:p>
      <w:pPr>
        <w:shd w:val="clear" w:color="auto" w:fill="FFFFFF"/>
        <w:spacing w:before="0" w:after="150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z w:val="41"/>
          <w:szCs w:val="41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sz w:val="41"/>
          <w:szCs w:val="41"/>
          <w:u w:val="none"/>
          <w:shd w:val="clear" w:color="auto" w:fill="EEEDEB"/>
        </w:rPr>
        <w:drawing>
          <wp:inline>
            <wp:extent cx="5486400" cy="5486400"/>
            <wp:effectExtent l="9525" t="9525" r="9525" b="9525"/>
            <wp:docPr id="10002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15951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  <w:shd w:val="clear" w:color="auto" w:fill="EEEDEB"/>
        </w:rPr>
        <w:drawing>
          <wp:inline>
            <wp:extent cx="3276600" cy="3276600"/>
            <wp:effectExtent l="9525" t="9525" r="9525" b="9525"/>
            <wp:docPr id="10002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06542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27660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hd w:val="clear" w:color="auto" w:fill="E7E2DB"/>
        </w:rPr>
      </w:pPr>
    </w:p>
    <w:p>
      <w:pPr>
        <w:shd w:val="clear" w:color="auto" w:fill="FFFFFF"/>
        <w:spacing w:before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color w:val="000000"/>
          <w:spacing w:val="30"/>
          <w:shd w:val="clear" w:color="auto" w:fill="E7E2DB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 关注公众号：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有理儿有面</w:t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15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理   性｜   揭   秘｜   探   讨</w:t>
      </w:r>
    </w:p>
    <w:p>
      <w:pPr>
        <w:shd w:val="clear" w:color="auto" w:fill="FFFFFF"/>
        <w:spacing w:after="150" w:line="420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anchor simplePos="0" relativeHeight="251658240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2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8409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anchor simplePos="0" relativeHeight="251659264" behindDoc="0" locked="0" layoutInCell="1" allowOverlap="0">
            <wp:simplePos x="0" y="0"/>
            <wp:positionH relativeFrom="column">
              <wp:align>right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2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31815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0" w:line="420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inline>
            <wp:extent cx="2552700" cy="219075"/>
            <wp:docPr id="10002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29787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150" w:line="420" w:lineRule="atLeast"/>
        <w:ind w:left="435" w:right="360"/>
        <w:jc w:val="right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inline>
            <wp:extent cx="1371791" cy="1676634"/>
            <wp:docPr id="10002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02872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single" w:sz="6" w:space="3" w:color="CCCCCC"/>
          <w:right w:val="none" w:sz="0" w:space="0" w:color="auto"/>
        </w:pBdr>
        <w:shd w:val="clear" w:color="auto" w:fill="FFFFFF"/>
        <w:spacing w:before="390" w:after="390" w:line="384" w:lineRule="atLeast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24"/>
          <w:szCs w:val="24"/>
        </w:rPr>
        <w:t>精选留言</w:t>
      </w:r>
    </w:p>
    <w:p>
      <w:pPr>
        <w:pStyle w:val="any"/>
        <w:shd w:val="clear" w:color="auto" w:fill="FFFFFF"/>
        <w:spacing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用户设置不下载评论 </w:t>
      </w:r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ppmsgskindefaultrichmediaareaprimary">
    <w:name w:val="appmsg_skin_default_rich_media_area_primary"/>
    <w:basedOn w:val="Normal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richmediawrp">
    <w:name w:val="rich_media_wrp"/>
    <w:basedOn w:val="Normal"/>
  </w:style>
  <w:style w:type="paragraph" w:customStyle="1" w:styleId="richmediatitle">
    <w:name w:val="rich_media_title"/>
    <w:basedOn w:val="Normal"/>
    <w:pPr>
      <w:pBdr>
        <w:bottom w:val="single" w:sz="6" w:space="7" w:color="E7E7EB"/>
      </w:pBdr>
      <w:spacing w:line="462" w:lineRule="atLeast"/>
    </w:pPr>
    <w:rPr>
      <w:b w:val="0"/>
      <w:bCs w:val="0"/>
      <w:sz w:val="33"/>
      <w:szCs w:val="33"/>
    </w:rPr>
  </w:style>
  <w:style w:type="paragraph" w:customStyle="1" w:styleId="richmediametalist">
    <w:name w:val="rich_media_meta_list"/>
    <w:basedOn w:val="Normal"/>
    <w:pPr>
      <w:spacing w:line="300" w:lineRule="atLeast"/>
    </w:pPr>
    <w:rPr>
      <w:sz w:val="0"/>
      <w:szCs w:val="0"/>
    </w:rPr>
  </w:style>
  <w:style w:type="character" w:customStyle="1" w:styleId="richmediametaiconappmsgtag">
    <w:name w:val="rich_media_meta_icon_appmsg_tag"/>
    <w:basedOn w:val="DefaultParagraphFont"/>
  </w:style>
  <w:style w:type="character" w:customStyle="1" w:styleId="richmediameta">
    <w:name w:val="rich_media_meta"/>
    <w:basedOn w:val="DefaultParagraphFont"/>
    <w:rPr>
      <w:sz w:val="23"/>
      <w:szCs w:val="23"/>
    </w:rPr>
  </w:style>
  <w:style w:type="character" w:customStyle="1" w:styleId="richmediametalink">
    <w:name w:val="rich_media_meta_link"/>
    <w:basedOn w:val="DefaultParagraphFont"/>
    <w:rPr>
      <w:color w:val="576B95"/>
    </w:rPr>
  </w:style>
  <w:style w:type="character" w:customStyle="1" w:styleId="a">
    <w:name w:val="a"/>
    <w:basedOn w:val="DefaultParagraphFont"/>
    <w:rPr>
      <w:color w:val="576B95"/>
    </w:rPr>
  </w:style>
  <w:style w:type="character" w:customStyle="1" w:styleId="anyCharacter">
    <w:name w:val="any Character"/>
    <w:basedOn w:val="DefaultParagraphFont"/>
  </w:style>
  <w:style w:type="character" w:customStyle="1" w:styleId="richmediametalistem">
    <w:name w:val="rich_media_meta_list_em"/>
    <w:basedOn w:val="DefaultParagraphFont"/>
    <w:rPr>
      <w:i w:val="0"/>
      <w:iCs w:val="0"/>
    </w:rPr>
  </w:style>
  <w:style w:type="paragraph" w:customStyle="1" w:styleId="richmediacontent">
    <w:name w:val="rich_media_content"/>
    <w:basedOn w:val="Normal"/>
    <w:pPr>
      <w:jc w:val="both"/>
    </w:pPr>
    <w:rPr>
      <w:color w:val="333333"/>
      <w:sz w:val="26"/>
      <w:szCs w:val="26"/>
    </w:rPr>
  </w:style>
  <w:style w:type="paragraph" w:customStyle="1" w:styleId="richmediacontentp">
    <w:name w:val="rich_media_content_p"/>
    <w:basedOn w:val="Normal"/>
  </w:style>
  <w:style w:type="character" w:customStyle="1" w:styleId="richmediacontentany">
    <w:name w:val="rich_media_content_any"/>
    <w:basedOn w:val="DefaultParagraphFont"/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5.jpeg" /><Relationship Id="rId11" Type="http://schemas.openxmlformats.org/officeDocument/2006/relationships/image" Target="media/image6.png" /><Relationship Id="rId12" Type="http://schemas.openxmlformats.org/officeDocument/2006/relationships/image" Target="media/image7.jpeg" /><Relationship Id="rId13" Type="http://schemas.openxmlformats.org/officeDocument/2006/relationships/image" Target="media/image8.jpeg" /><Relationship Id="rId14" Type="http://schemas.openxmlformats.org/officeDocument/2006/relationships/image" Target="media/image9.png" /><Relationship Id="rId15" Type="http://schemas.openxmlformats.org/officeDocument/2006/relationships/image" Target="media/image10.png" /><Relationship Id="rId16" Type="http://schemas.openxmlformats.org/officeDocument/2006/relationships/image" Target="media/image11.png" /><Relationship Id="rId17" Type="http://schemas.openxmlformats.org/officeDocument/2006/relationships/image" Target="media/image12.jpeg" /><Relationship Id="rId18" Type="http://schemas.openxmlformats.org/officeDocument/2006/relationships/image" Target="media/image13.jpeg" /><Relationship Id="rId19" Type="http://schemas.openxmlformats.org/officeDocument/2006/relationships/image" Target="media/image14.png" /><Relationship Id="rId2" Type="http://schemas.openxmlformats.org/officeDocument/2006/relationships/webSettings" Target="webSettings.xml" /><Relationship Id="rId20" Type="http://schemas.openxmlformats.org/officeDocument/2006/relationships/image" Target="media/image15.jpeg" /><Relationship Id="rId21" Type="http://schemas.openxmlformats.org/officeDocument/2006/relationships/image" Target="media/image16.jpeg" /><Relationship Id="rId22" Type="http://schemas.openxmlformats.org/officeDocument/2006/relationships/image" Target="media/image17.png" /><Relationship Id="rId23" Type="http://schemas.openxmlformats.org/officeDocument/2006/relationships/image" Target="media/image18.png" /><Relationship Id="rId24" Type="http://schemas.openxmlformats.org/officeDocument/2006/relationships/image" Target="media/image19.jpeg" /><Relationship Id="rId25" Type="http://schemas.openxmlformats.org/officeDocument/2006/relationships/image" Target="media/image20.jpeg" /><Relationship Id="rId26" Type="http://schemas.openxmlformats.org/officeDocument/2006/relationships/image" Target="media/image21.jpeg" /><Relationship Id="rId27" Type="http://schemas.openxmlformats.org/officeDocument/2006/relationships/image" Target="media/image22.jpeg" /><Relationship Id="rId28" Type="http://schemas.openxmlformats.org/officeDocument/2006/relationships/image" Target="media/image23.jpeg" /><Relationship Id="rId29" Type="http://schemas.openxmlformats.org/officeDocument/2006/relationships/image" Target="media/image24.jpeg" /><Relationship Id="rId3" Type="http://schemas.openxmlformats.org/officeDocument/2006/relationships/fontTable" Target="fontTable.xml" /><Relationship Id="rId30" Type="http://schemas.openxmlformats.org/officeDocument/2006/relationships/image" Target="media/image25.png" /><Relationship Id="rId31" Type="http://schemas.openxmlformats.org/officeDocument/2006/relationships/image" Target="media/image26.png" /><Relationship Id="rId32" Type="http://schemas.openxmlformats.org/officeDocument/2006/relationships/styles" Target="styles.xml" /><Relationship Id="rId4" Type="http://schemas.openxmlformats.org/officeDocument/2006/relationships/hyperlink" Target="javascript:void(0);" TargetMode="External" /><Relationship Id="rId5" Type="http://schemas.openxmlformats.org/officeDocument/2006/relationships/hyperlink" Target="https://mp.weixin.qq.com/s?__biz=Mzg3MjEyMTYyNg==&amp;mid=2247573798&amp;idx=1&amp;sn=fc6d63bd7f7034c535b328e3e9774c40&amp;chksm=cef7f553f9807c459760596b98cd58e43ac83d8b75ad31b94cf3af81fb16390126b78010fb84&amp;scene=27" TargetMode="External" /><Relationship Id="rId6" Type="http://schemas.openxmlformats.org/officeDocument/2006/relationships/image" Target="media/image1.jpeg" /><Relationship Id="rId7" Type="http://schemas.openxmlformats.org/officeDocument/2006/relationships/image" Target="media/image2.png" /><Relationship Id="rId8" Type="http://schemas.openxmlformats.org/officeDocument/2006/relationships/image" Target="media/image3.png" /><Relationship Id="rId9" Type="http://schemas.openxmlformats.org/officeDocument/2006/relationships/image" Target="media/image4.jpeg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日元和富士山，哪个会先爆？</dc:title>
  <cp:revision>1</cp:revision>
</cp:coreProperties>
</file>