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上次将“港独”歌曲当国歌，这次将国歌当“港独”歌曲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2022-11-19</w:t>
      </w:r>
      <w:hyperlink r:id="rId5" w:anchor="wechat_redirect&amp;cpage=2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1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8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3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全文共697字，图片1张，预计阅读时间为3分钟。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文章转载自“靖海侯”。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1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11月13日的亚洲橄榄球赛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30"/>
            <w:u w:val="single" w:color="FF4C41"/>
          </w:rPr>
          <w:t>国歌错放事故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尚未平息，又一宗同类恶性事件被曝光。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二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当地时间11月6日，橄榄球世界杯外围赛（Rugby World Cup 2023 Final Qualification Tournament）在阿联酋迪拜举行，由香港队VS葡萄牙队。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赛前奏唱国歌环节，《义勇军进行曲》响起，但打出的字幕是“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30"/>
        </w:rPr>
        <w:t>GLORY TO HONGKONG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”及“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30"/>
        </w:rPr>
        <w:t>NATIONAL ANTHEM OF HONGKONG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”，队标是“香港榄球总会”的LOGO。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GLORY TO HONGKONG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”，正是“港独”歌曲《愿荣光归香港》的英文名称。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三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一个将“港独”歌曲当国歌播放，一个将国歌标为“港独”歌曲。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11月6日的相关字幕，不可原谅的错误还有两个：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1.标明“GLORY TO HONGKONG”是香港国歌；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2.标明奏唱的是“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NATIONAL ANTHEM OF HONGKONG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”而不是中国国歌；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而字幕另有一处，也不符合国际赛事惯例，即：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所谓字幕呈现的队伍标识，不是五星红旗，而是“香港榄球总会”的logo.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435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01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发布相关视频的，是全球最大的橄榄球赛事平台之一的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Rugbypass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。据媒体报道，在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beIn Sports频道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（半岛媒体集团旗下公司）发布的视频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中，其字幕一样如此。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基本可以肯定，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这是官方提供的讯号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五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11月13日的错放国歌事件，涉及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韩国榄球总会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亚洲榄球总会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，自然还包括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而在11月6日的事件，又出现了“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世界榄球总会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30"/>
        </w:rPr>
        <w:t>从香港层面到亚洲层面，从亚洲层面到世界层面，各级榄球会在弄错国歌事件上无一不涉及，他们在想什么、在做什么、要干什么？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香港可欺？中国可欺？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六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不是孤例就不是偶然，总是出错就总有问题。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11月6日的事件被曝光后，就在本文发出10分钟前，Rugbypass已删除了相关视频。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是故意挑衅还是无心之失？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是连续作案还是偶发事故？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是内部问题还是外部问题？是人们小题大做，还是有人居心叵测？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30"/>
        </w:rPr>
        <w:t>人们需要一个真相！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7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40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07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50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69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32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5MDY4MzczMQ==&amp;mid=2247484927&amp;idx=1&amp;sn=ee689fe25a32ae01ace08d6e05dd9550&amp;chksm=fe3bcec3c94c47d5b14266e718390c18ce8f720969ee523706dd42669e60877535560eb5074b&amp;scene=21" TargetMode="External" /><Relationship Id="rId11" Type="http://schemas.openxmlformats.org/officeDocument/2006/relationships/image" Target="media/image5.pn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477&amp;idx=2&amp;sn=c5fa7f08df6af5a0e0ed8e343331f108&amp;chksm=cef7f3c0f9807ad64adb5d74c387cce95d8393dfa301328718fa86558a29b2da3de53078dfd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上次将“港独”歌曲当国歌，这次将国歌当“港独”歌曲</dc:title>
  <cp:revision>1</cp:revision>
</cp:coreProperties>
</file>