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0" w:color="auto"/>
          <w:left w:val="none" w:sz="0" w:space="0" w:color="auto"/>
          <w:bottom w:val="single" w:sz="6" w:space="0" w:color="E7E7EB"/>
          <w:right w:val="none" w:sz="0" w:space="0"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刚刚，要天变了，讨美檄文重磅发布！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2023-02-25</w:t>
      </w:r>
      <w:hyperlink r:id="rId5" w:anchor="wechat_redirect&amp;cpage=13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以下文章来源于金桥智库</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，作者金桥智库</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18634"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金桥智库</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北大哲学博士带你看世界，见天地，见众生，见自我！</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48426"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93945"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全文共3575字，图片12张，预计阅读时间为9分钟。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文章转载于“</w:t>
      </w:r>
      <w:r>
        <w:rPr>
          <w:rStyle w:val="richmediacontentany"/>
          <w:rFonts w:ascii="-apple-system-font" w:eastAsia="-apple-system-font" w:hAnsi="-apple-system-font" w:cs="-apple-system-font"/>
          <w:b/>
          <w:bCs/>
          <w:color w:val="888888"/>
          <w:spacing w:val="30"/>
          <w:sz w:val="21"/>
          <w:szCs w:val="21"/>
        </w:rPr>
        <w:t>金桥智库</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69667"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从中美关系破冰半个世纪以来，中方始终向美方强调台湾问题是中国的核心利益，是中美关系的基石，是不可触碰的红线。但是很遗憾，美方似乎忘记了朝鲜战争和越南战争的教训，超过红线后果很严重。近年来，美方在台湾问题愈来愈放肆，极大地动摇了中美关系，迫使中国不得不展开强有力的反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926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89452" name=""/>
                    <pic:cNvPicPr>
                      <a:picLocks noChangeAspect="1"/>
                    </pic:cNvPicPr>
                  </pic:nvPicPr>
                  <pic:blipFill>
                    <a:blip xmlns:r="http://schemas.openxmlformats.org/officeDocument/2006/relationships" r:embed="rId10"/>
                    <a:stretch>
                      <a:fillRect/>
                    </a:stretch>
                  </pic:blipFill>
                  <pic:spPr>
                    <a:xfrm>
                      <a:off x="0" y="0"/>
                      <a:ext cx="5486400" cy="308926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朗普政府我们就不说了，刚当选特朗普就给空心菜通了电话，后来也屡屡试探，但是终究还是没有越过红线。本来中国人对拜登期望很高，以为他上台以后会改善中美关系，但是事与愿违，拜登上台以后，不但在经贸和科技领域沿续了特朗普政府围堵中国的政策，而且在台湾问题越过了红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我们看看最近一年来，美方在台湾问题上屡屡挑衅中国，其各种动作不断，令人眼花缭乱，我们至少可以找出十几件美方在台湾问题上挑衅中国核心利益的事件。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拜登去年扬言要防卫台湾。2022年5月23日，拜登在访问日本期间就扬言，如果中国武统台湾，美国将派军队防卫台湾。以此，拜登成为中美建交以来首个威胁要为了分裂中国而与中国全面开战的美国总统，打破了美国一贯的“战略模糊”。而日本政府也顺着杆子往上爬，声称根据美日同盟条约，一旦台海开战，日本也要参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75828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08948" name=""/>
                    <pic:cNvPicPr>
                      <a:picLocks noChangeAspect="1"/>
                    </pic:cNvPicPr>
                  </pic:nvPicPr>
                  <pic:blipFill>
                    <a:blip xmlns:r="http://schemas.openxmlformats.org/officeDocument/2006/relationships" r:embed="rId11"/>
                    <a:stretch>
                      <a:fillRect/>
                    </a:stretch>
                  </pic:blipFill>
                  <pic:spPr>
                    <a:xfrm>
                      <a:off x="0" y="0"/>
                      <a:ext cx="5486400" cy="475828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美国执政党大佬、众议长佩洛西访问台湾。去年8月2日，佩洛西在访问东亚的马来西亚、印尼和韩国的途中，不顾中国的反复警告，执意窜访台湾，成为中美建交以来首个访问台湾的美国主要领导人，极大地危害了中美关系，动摇了中美战略互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39012" name=""/>
                    <pic:cNvPicPr>
                      <a:picLocks noChangeAspect="1"/>
                    </pic:cNvPicPr>
                  </pic:nvPicPr>
                  <pic:blipFill>
                    <a:blip xmlns:r="http://schemas.openxmlformats.org/officeDocument/2006/relationships" r:embed="rId12"/>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3、美国军方高级将领叫嚣要为台湾与中国开战。今年1月，正在中国人民欢度新年的时候，美国高级将领纷纷跳出来炒作台湾问题。先是国防部长奥斯汀声称中国大陆即将武统台湾，美国要做好协防准备。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紧接着在春节期间，美国空军机动司令部司令米尼汉悍然宣称，美国将在2025年因为支持分裂中国而与中国全面开战，要求美军为同中国开战而备战。同时 ，美国国会共和党的一个“大佬”级的反华政客麦考尔，也配合米尼汉，声称美国与中国在台湾问题上于2025年开战的可能性“非常高”。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065973"/>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60209" name=""/>
                    <pic:cNvPicPr>
                      <a:picLocks noChangeAspect="1"/>
                    </pic:cNvPicPr>
                  </pic:nvPicPr>
                  <pic:blipFill>
                    <a:blip xmlns:r="http://schemas.openxmlformats.org/officeDocument/2006/relationships" r:embed="rId13"/>
                    <a:stretch>
                      <a:fillRect/>
                    </a:stretch>
                  </pic:blipFill>
                  <pic:spPr>
                    <a:xfrm>
                      <a:off x="0" y="0"/>
                      <a:ext cx="5486400" cy="206597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近期，美海军陆战队司令伯格称考虑在“印太”地区扩大运用攻击型自杀式无人机，暗示“台湾有事”将部署该武器攻击解放军船舰，是美国赤裸裸地威胁用武力分裂中国。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美国加强在台驻军，全面武装台湾。近期美方宣布计划要在未来几个月内，将驻台美军士兵人数从大约30人飙升至200人，以加强所谓的对台军的训练计划。而美国驻军台湾，已经踩了红线了，属于公然背离“一个中国”原则、实质支持分裂且触犯了我国《反分裂国家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拜登政府一直逼迫台湾购买大量的美国武器，向美国交保护费，声称要把台湾武装成刺猬。美国甚至叫嚣要台湾购买它的M136“火山”布雷系统，要求台军打巷战。意图像毁灭乌克兰那样，“毁灭台湾”。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5、美国意图实施焦土战略，在经济上毁灭台湾。如果说特朗普拉拢富士康到美国建工厂，我们还能理解，毕竟它是苹果的组装工厂。但是拜登政府强迫台积电等芯片公司到美国开工厂，就是在经济上掏空台湾。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我们都知道芯片产业是台湾最重要的产业，尤其是台积电更是全球芯片巨头，占据全球芯片的半壁江山。拜登强迫台积电赴美投资400亿美元建厂，等于是在掏空台湾的经济命脉，这就是在为战争做准备。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6、美国政客公然搞一中一台，分裂中国。近日，美国国务卿布林肯叫嚣称“台海问题不是基于主权的内政，而是攸关世界的问题。”言外之意就是美国认为“台湾不是中国内政，台湾是个主权独立的国家”。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前一阵子台湾救援土耳其地震就是以所谓的联合国非认证国家名义参与的，美台一唱一和，不断在掏空“一个中国”的原则，近年来不断有台湾军政高层赴美访问，而美方政客也是接二连三的窜访台湾。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最后，美国总统拜登近日亲口说出美国政府有一份“毁灭台湾”的计划，让国人惊出一身冷汗，这等于是图穷匕现，最后摊牌了。据台湾中时电子报21日报道，国民党前“立委”蔡正元当天在脸书分享美国华盛顿广播节目著名主持人嘉兰·尼克松的推特发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嘉兰·尼克松在文中称，白宫内线消息透露，当被问到有什么比“新保守主义乌克兰方案”更具灾难性时，拜登竟回答说“等你看到我们‘毁灭台湾’的计划就知道了”。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004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82218" name=""/>
                    <pic:cNvPicPr>
                      <a:picLocks noChangeAspect="1"/>
                    </pic:cNvPicPr>
                  </pic:nvPicPr>
                  <pic:blipFill>
                    <a:blip xmlns:r="http://schemas.openxmlformats.org/officeDocument/2006/relationships" r:embed="rId14"/>
                    <a:stretch>
                      <a:fillRect/>
                    </a:stretch>
                  </pic:blipFill>
                  <pic:spPr>
                    <a:xfrm>
                      <a:off x="0" y="0"/>
                      <a:ext cx="5486400" cy="3200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拜登政府不只是台湾问题上挑衅中国，而是说，在最重要的台湾问题上，拜登政府都如此肆无忌惮，其它的方面就更不必说了。事实充分证明，拜登上台时所说的“四不一无”，以及在巴厘岛中美元首会晤上所承诺的“五不四无”，都是彻头彻尾的谎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亲口说出的“毁灭台湾”的计划，最受震动的是台湾民众，还真是把台湾民众吓出来一身冷汗。乌克兰战争的教训也让越来越多的台湾民众变得清醒，我相信绝大多数的台湾人，不是希望像乌克兰那样被美国毁灭的。近日一位台湾名嘴就直言拜登访乌太丑陋了，拿乌克兰人的生命和鲜血去领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大陆对于美国的忍耐也已经达到了极限，忍无可忍，就无须再忍了。2月20日，中国政府发布了重磅讨美檄文——《美国的霸权霸道霸凌及其危害》报告，通过列举大量事实，揭露美国滥用政治军事、经济金融、科技文化霸权的种种恶行劣迹，让国际社会进一步看清美方做法对世界和平稳定和各国民生福祉带来的严重危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Fonts w:ascii="Microsoft YaHei UI" w:eastAsia="Microsoft YaHei UI" w:hAnsi="Microsoft YaHei UI" w:cs="Microsoft YaHei UI"/>
          <w:strike w:val="0"/>
          <w:color w:val="333333"/>
          <w:spacing w:val="8"/>
          <w:sz w:val="26"/>
          <w:szCs w:val="26"/>
          <w:u w:val="none"/>
        </w:rPr>
        <w:drawing>
          <wp:inline>
            <wp:extent cx="5486400" cy="7302698"/>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86102" name=""/>
                    <pic:cNvPicPr>
                      <a:picLocks noChangeAspect="1"/>
                    </pic:cNvPicPr>
                  </pic:nvPicPr>
                  <pic:blipFill>
                    <a:blip xmlns:r="http://schemas.openxmlformats.org/officeDocument/2006/relationships" r:embed="rId15"/>
                    <a:stretch>
                      <a:fillRect/>
                    </a:stretch>
                  </pic:blipFill>
                  <pic:spPr>
                    <a:xfrm>
                      <a:off x="0" y="0"/>
                      <a:ext cx="5486400" cy="7302698"/>
                    </a:xfrm>
                    <a:prstGeom prst="rect">
                      <a:avLst/>
                    </a:prstGeom>
                  </pic:spPr>
                </pic:pic>
              </a:graphicData>
            </a:graphic>
          </wp:inline>
        </w:drawing>
      </w:r>
      <w:r>
        <w:rPr>
          <w:rStyle w:val="richmediacontentany"/>
          <w:rFonts w:ascii="Microsoft YaHei UI" w:eastAsia="Microsoft YaHei UI" w:hAnsi="Microsoft YaHei UI" w:cs="Microsoft YaHei UI"/>
          <w:color w:val="333333"/>
          <w:spacing w:val="30"/>
        </w:rPr>
        <w:t>中国人做事讲究个师出有名，名正言顺，才能事半功倍。这份重磅发布的讨美反霸的檄文，既是一份宣言书，也是一份动员令，必将在中国，在全世界产生巨大的反响，载入人类和平与发展的史册！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檄文从五个方面一一批驳了美国的肆意妄为的政治霸权、穷兵黩武的军事霸权、巧取豪夺的经济霸权、垄断打压的科技霸权和蛊惑人心的文化霸权。这可以说是有史以来最为彻底的讨美反霸檄文了，既然做得了初一，就别怪我做十五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09995" cy="8229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94428" name=""/>
                    <pic:cNvPicPr>
                      <a:picLocks noChangeAspect="1"/>
                    </pic:cNvPicPr>
                  </pic:nvPicPr>
                  <pic:blipFill>
                    <a:blip xmlns:r="http://schemas.openxmlformats.org/officeDocument/2006/relationships" r:embed="rId16"/>
                    <a:stretch>
                      <a:fillRect/>
                    </a:stretch>
                  </pic:blipFill>
                  <pic:spPr>
                    <a:xfrm>
                      <a:off x="0" y="0"/>
                      <a:ext cx="4809995"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方发布的这个基于事实的讨美檄文，让美国人彻底傻眼了，他们惊慌失措，恼羞成怒，却又找不到依据来反驳，因为中国政府的讨美反霸檄文说的句句都是事实。美国驻华大使理屈词穷，无力反驳，居然在社交媒体上公然污蔑中国发布的《美国的霸权霸道霸凌及其危害》报告是“粗暴的宣传”。这水平比中国公知都差远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24912" cy="8229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13352" name=""/>
                    <pic:cNvPicPr>
                      <a:picLocks noChangeAspect="1"/>
                    </pic:cNvPicPr>
                  </pic:nvPicPr>
                  <pic:blipFill>
                    <a:blip xmlns:r="http://schemas.openxmlformats.org/officeDocument/2006/relationships" r:embed="rId17"/>
                    <a:stretch>
                      <a:fillRect/>
                    </a:stretch>
                  </pic:blipFill>
                  <pic:spPr>
                    <a:xfrm>
                      <a:off x="0" y="0"/>
                      <a:ext cx="4924912"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至于美国媒体的反应就更有意思了，美国主流的舆论居然认为中国没有资格批评美国。真是搞笑，难道这么快就忘记了扬委员在安克雷奇的讲话了吗？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328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9293" name=""/>
                    <pic:cNvPicPr>
                      <a:picLocks noChangeAspect="1"/>
                    </pic:cNvPicPr>
                  </pic:nvPicPr>
                  <pic:blipFill>
                    <a:blip xmlns:r="http://schemas.openxmlformats.org/officeDocument/2006/relationships" r:embed="rId18"/>
                    <a:stretch>
                      <a:fillRect/>
                    </a:stretch>
                  </pic:blipFill>
                  <pic:spPr>
                    <a:xfrm>
                      <a:off x="0" y="0"/>
                      <a:ext cx="5486400" cy="342328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这一次中国发布了史诗级别的讨美檄文，绝对不是放空炮，打嘴炮，而是拿出了一系列的反制措施出来了，可谓是重拳出击，拳拳到肉了！看到这些反击，我不禁感慨，百年变局，真的要变天了，美国的时代要结束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一拳：制裁洛马和雷神。中国打出的第一记重拳就是将屡教不改，多次向台湾军售武器的美国洛克希德·马丁公司与雷神导弹与防务公司列入不可靠实体清单，并决定对两公司处以它们对台军售合同金额两倍的罚款，这笔罚款的金额高达158.966亿美元，约合人民向近千亿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65502"/>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24546" name=""/>
                    <pic:cNvPicPr>
                      <a:picLocks noChangeAspect="1"/>
                    </pic:cNvPicPr>
                  </pic:nvPicPr>
                  <pic:blipFill>
                    <a:blip xmlns:r="http://schemas.openxmlformats.org/officeDocument/2006/relationships" r:embed="rId19"/>
                    <a:stretch>
                      <a:fillRect/>
                    </a:stretch>
                  </pic:blipFill>
                  <pic:spPr>
                    <a:xfrm>
                      <a:off x="0" y="0"/>
                      <a:ext cx="5486400" cy="27655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外之外，还有禁止中国企业与这两家军工企业合作、禁止这两家公司的高管进入中国等其它制裁措施。这种制裁力度可以说是前所未有的，不但是在中国过去没有的，在全世界也是没有的，从来只有美国制裁别人，还没人敢制裁美国的，这一拳给了美国军工联合体以沉重一击。具体可看前文《</w:t>
      </w:r>
      <w:hyperlink r:id="rId20" w:anchor="wechat_redirect" w:tgtFrame="_blank" w:history="1">
        <w:r>
          <w:rPr>
            <w:rStyle w:val="richmediacontentany"/>
            <w:rFonts w:ascii="Microsoft YaHei UI" w:eastAsia="Microsoft YaHei UI" w:hAnsi="Microsoft YaHei UI" w:cs="Microsoft YaHei UI"/>
            <w:color w:val="576B95"/>
            <w:spacing w:val="30"/>
          </w:rPr>
          <w:t>刚刚，中国雷霆出手制裁洛马和雷神，准备迎接惊涛骇浪！</w:t>
        </w:r>
      </w:hyperlink>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二拳：禁用四大会计师事务所。中国政府发布文件要求所有的国企从今往后停用四大会计师事务所。本来中国引进四大会计师事务所是为了加强监督，杜绝腐败，学习外国先进经验。结果却发现它们来了之后更腐败，也没啥经验，还容易导致中国经济数据的泄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446207" cy="8229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21712" name=""/>
                    <pic:cNvPicPr>
                      <a:picLocks noChangeAspect="1"/>
                    </pic:cNvPicPr>
                  </pic:nvPicPr>
                  <pic:blipFill>
                    <a:blip xmlns:r="http://schemas.openxmlformats.org/officeDocument/2006/relationships" r:embed="rId21"/>
                    <a:stretch>
                      <a:fillRect/>
                    </a:stretch>
                  </pic:blipFill>
                  <pic:spPr>
                    <a:xfrm>
                      <a:off x="0" y="0"/>
                      <a:ext cx="4446207"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停用四大会计师事务所，其实要比中国央企从美股退市，对美国的打击还要大。没有了四大会计师事务所，美国就成了瞎子，对于中国经济，尤其是中国的央企的情况就无法跟踪监控。而中国的央企代表的国家队，正是美国垄断资本集团的最强大的对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第三拳：人民币国际化，直击美元霸权。乌克兰战争之初，美国和欧盟对俄罗斯进行了极端的制裁，其中就包括了将俄罗斯踢出美元系统，直接后果就是将俄罗斯推向了人民币的怀抱。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193708"/>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79943" name=""/>
                    <pic:cNvPicPr>
                      <a:picLocks noChangeAspect="1"/>
                    </pic:cNvPicPr>
                  </pic:nvPicPr>
                  <pic:blipFill>
                    <a:blip xmlns:r="http://schemas.openxmlformats.org/officeDocument/2006/relationships" r:embed="rId22"/>
                    <a:stretch>
                      <a:fillRect/>
                    </a:stretch>
                  </pic:blipFill>
                  <pic:spPr>
                    <a:xfrm>
                      <a:off x="0" y="0"/>
                      <a:ext cx="5486400" cy="819370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又一个饱受美元霸权之苦的国家投入了人民币的怀抱。伊拉克高调宣布要用人民币来进口中国商品。这个才是最重要的突破，我们以前都只是用人民币去买石油，跟俄罗斯也好，跟沙特、伊朗、委内瑞拉等都是如此，动的是石油美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众所周知，如果说在中国加入世贸以前，支撑美元霸权的是石油，那么在中国加入了世贸以后，支撑美元霸权的其实是中国的商品。现在伊拉克宣布用人民币来购买中国商品，其实就是开始斩断美元最重要的支撑——中国商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近期出台的反制措施肯定不止这么一些，限于篇幅就不一一多说了。反正我们要记住，讨美反霸的檄文一出来，就意味着中国与美国之间的攻守之势已经发生了逆转。以前我们是专注于防守，而现在我们则是从反击转向反攻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2023年，我们会有很多的黑天鹅事件，会有更多的惊涛骇浪！但是我们不怕，正如李白所说的，长风破浪会有时，直挂云帆济沧海！加油，为中华复兴继续努力！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37132"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97795"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98863"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90589"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33166"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24033"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hyperlink r:id="rId29" w:anchor="rd" w:tgtFrame="_blank" w:history="1">
        <w:r>
          <w:rPr>
            <w:rStyle w:val="a"/>
            <w:rFonts w:ascii="Microsoft YaHei UI" w:eastAsia="Microsoft YaHei UI" w:hAnsi="Microsoft YaHei UI" w:cs="Microsoft YaHei UI"/>
            <w:spacing w:val="8"/>
          </w:rPr>
          <w:t>阅读全文</w:t>
        </w:r>
      </w:hyperlink>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hyperlink" Target="http://mp.weixin.qq.com/s?__biz=MzAwMTQwNDg4OA==&amp;mid=2452815300&amp;idx=1&amp;sn=5f34966d373b0b3c6a5ae0bab8e3c1dd&amp;chksm=8d1c6773ba6bee65a8ba7a8f98e4d34c7995ca318e197a3ff98ea7dea245ccfa56cf42cca8f9&amp;scene=21" TargetMode="External" /><Relationship Id="rId21" Type="http://schemas.openxmlformats.org/officeDocument/2006/relationships/image" Target="media/image15.jpeg" /><Relationship Id="rId22" Type="http://schemas.openxmlformats.org/officeDocument/2006/relationships/image" Target="media/image16.jpeg" /><Relationship Id="rId23" Type="http://schemas.openxmlformats.org/officeDocument/2006/relationships/image" Target="media/image17.jpeg" /><Relationship Id="rId24" Type="http://schemas.openxmlformats.org/officeDocument/2006/relationships/image" Target="media/image18.jpeg" /><Relationship Id="rId25" Type="http://schemas.openxmlformats.org/officeDocument/2006/relationships/image" Target="media/image19.jpeg" /><Relationship Id="rId26" Type="http://schemas.openxmlformats.org/officeDocument/2006/relationships/image" Target="media/image20.jpeg" /><Relationship Id="rId27" Type="http://schemas.openxmlformats.org/officeDocument/2006/relationships/image" Target="media/image21.png" /><Relationship Id="rId28" Type="http://schemas.openxmlformats.org/officeDocument/2006/relationships/image" Target="media/image22.png" /><Relationship Id="rId29" Type="http://schemas.openxmlformats.org/officeDocument/2006/relationships/hyperlink" Target="https://mp.weixin.qq.com/s?__biz=MzAwMTQwNDg4OA==\x26amp;mid=2452815555\x26amp;idx=1\x26amp;sn=6c7562ceffb5ba4d818fd317085b5dd2\x26amp;chksm=8d1c6474ba6bed62c40015713f6722ddb957d5b0a0fdd98913183b070831ee52ead37aec3671\x26amp;token=1622456042\x26amp;lang=zh_CN" TargetMode="External" /><Relationship Id="rId3" Type="http://schemas.openxmlformats.org/officeDocument/2006/relationships/fontTable" Target="fontTable.xml" /><Relationship Id="rId30"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3134&amp;idx=2&amp;sn=3a997132fc1090e61b55f23508d50bf3&amp;chksm=cef7d1ebf98058fdbd3a2e017e6e3ed13a65b6d9565b94f43429512c3e64cbcab1ce3e2dc0e1&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刚刚，要天变了，讨美檄文重磅发布！</dc:title>
  <cp:revision>1</cp:revision>
</cp:coreProperties>
</file>