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无人悲伤：“公民党”的“第三次”死亡</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有人说，人的一生会死三次。</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第一次是在心脏停止跳动时，所有的细胞逐渐失活，生物学意义上的死亡。</w:t>
      </w:r>
    </w:p>
    <w:p>
      <w:pPr>
        <w:shd w:val="clear" w:color="auto" w:fill="FFFFFF"/>
        <w:spacing w:before="36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b/>
          <w:bCs/>
          <w:color w:val="333333"/>
          <w:spacing w:val="30"/>
        </w:rPr>
        <w:t>而对于公民党来说，它的“生理性”死亡，发生在2014年。</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b/>
          <w:bCs/>
          <w:color w:val="333333"/>
          <w:spacing w:val="30"/>
        </w:rPr>
        <w:t>回看历史，其实公民党并不是天生的反中乱港社团。</w:t>
      </w:r>
    </w:p>
    <w:p>
      <w:pPr>
        <w:shd w:val="clear" w:color="auto" w:fill="FFFFFF"/>
        <w:spacing w:before="36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8092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77279" name=""/>
                    <pic:cNvPicPr>
                      <a:picLocks noChangeAspect="1"/>
                    </pic:cNvPicPr>
                  </pic:nvPicPr>
                  <pic:blipFill>
                    <a:blip xmlns:r="http://schemas.openxmlformats.org/officeDocument/2006/relationships" r:embed="rId4"/>
                    <a:stretch>
                      <a:fillRect/>
                    </a:stretch>
                  </pic:blipFill>
                  <pic:spPr>
                    <a:xfrm>
                      <a:off x="0" y="0"/>
                      <a:ext cx="5486400" cy="2809240"/>
                    </a:xfrm>
                    <a:prstGeom prst="rect">
                      <a:avLst/>
                    </a:prstGeom>
                  </pic:spPr>
                </pic:pic>
              </a:graphicData>
            </a:graphic>
          </wp:inline>
        </w:drawing>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2006年，刚刚成立的公民党将“</w:t>
      </w:r>
      <w:r>
        <w:rPr>
          <w:rStyle w:val="anyCharacter"/>
          <w:rFonts w:ascii="Microsoft YaHei UI" w:eastAsia="Microsoft YaHei UI" w:hAnsi="Microsoft YaHei UI" w:cs="Microsoft YaHei UI"/>
          <w:b/>
          <w:bCs/>
          <w:color w:val="333333"/>
          <w:spacing w:val="30"/>
        </w:rPr>
        <w:t>香港回歸中國。踏入新紀元</w:t>
      </w:r>
      <w:r>
        <w:rPr>
          <w:rStyle w:val="anyCharacter"/>
          <w:rFonts w:ascii="Microsoft YaHei UI" w:eastAsia="Microsoft YaHei UI" w:hAnsi="Microsoft YaHei UI" w:cs="Microsoft YaHei UI"/>
          <w:color w:val="333333"/>
          <w:spacing w:val="30"/>
        </w:rPr>
        <w:t> ”写进了创党宣言，作为一个囊括了众多资深律师和学者的党派，各界一度对公民党饱含期待，期望这些“精英”们能够以理性态度问政，发挥其专业人士的专业精神，做好“是其是、非其非”的反对派角色，在政策上、政治上促进施政，贡献智慧，推动香港进步。</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其创党主席关信基曾表示，公民党对中央政府非常友善，无任何敌意。</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公民党的创始成员之一、现任主席梁家杰也曾回忆称，2005年，时任全国人大基本法委员会主任乔晓阳到港时与他关系相当不错，甚至在聚会中亲切地问道：“家杰来了没有？”</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带着这份期待，初创的公民党一飞冲天，发展极为迅速，其成员余若薇、吴霭仪、陈家洛等成员先后入选立法会，可谓是风头无量。</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b/>
          <w:bCs/>
          <w:color w:val="333333"/>
          <w:spacing w:val="30"/>
        </w:rPr>
        <w:t>但不幸的是，发展壮大的公民党并没有按照光明大道走下去。</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2010年，在党魁余若薇的带领下，公民党与“社民连”，在绝大多数民众和众多党员反对的情况下，策动五区总辞，给原本蒸蒸日上的公民党造成了极为沉重的打击。</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余若薇的“叛变”其实并不意外，无论是她过往履历中在港英政府时期的消委会、房委会、税务上诉委员会等众多岗位任职，并在九七年回归前后升任香港大律师公会主席一职的浓郁“栽培”痕迹，还是希拉里在访港期间专门抽时间与余若薇会面，表达对其“敬意”、希望她“在民主路上继续战斗下去”，都可以证明余若薇“癌细胞”的身份。</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可公民党不但没有积极接受治疗“切除病灶”，反倒在余若薇的带领下投向了“本土派”怀抱，</w:t>
      </w:r>
      <w:r>
        <w:rPr>
          <w:rStyle w:val="anyCharacter"/>
          <w:rFonts w:ascii="Microsoft YaHei UI" w:eastAsia="Microsoft YaHei UI" w:hAnsi="Microsoft YaHei UI" w:cs="Microsoft YaHei UI"/>
          <w:b/>
          <w:bCs/>
          <w:color w:val="333333"/>
          <w:spacing w:val="30"/>
        </w:rPr>
        <w:t>由一个精英政党“癌变”成激进政党，不断逾越香港政治底线，不断滑向与中央对抗之路。</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2014年，新任公民党党魁梁家杰，带领部分公民党成员参与了对香港繁荣稳定和民众正常生活秩序带来严重损害的非法“占中”，并宣布“将会重新检视创党宣言及党纲，重申港人核心价值、香港民族意识和生活元素”。</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看着已经面目全非的“新公民党”，包括创党成员汤家骅在内的众多公民党成员愤然宣布退党。</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b/>
          <w:bCs/>
          <w:color w:val="333333"/>
          <w:spacing w:val="30"/>
        </w:rPr>
        <w:t>从那一刻起，背离了原来的宣言及党纲，走向激进、走向本土主义、走向“港独”的公民党就已经死了，死在了英美的阴谋之下，死在了港独分子的野心之中。</w:t>
      </w:r>
    </w:p>
    <w:p>
      <w:pPr>
        <w:pStyle w:val="Heading1"/>
        <w:keepNext w:val="0"/>
        <w:pBdr>
          <w:top w:val="none" w:sz="0" w:space="0" w:color="auto"/>
          <w:left w:val="none" w:sz="0" w:space="0" w:color="auto"/>
          <w:bottom w:val="none" w:sz="0" w:space="0" w:color="auto"/>
          <w:right w:val="none" w:sz="0" w:space="0" w:color="auto"/>
        </w:pBdr>
        <w:shd w:val="clear" w:color="auto" w:fill="FFFFFF"/>
        <w:spacing w:before="360" w:after="0" w:line="420" w:lineRule="atLeast"/>
        <w:ind w:left="240" w:right="240"/>
        <w:jc w:val="both"/>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color w:val="333333"/>
          <w:spacing w:val="30"/>
          <w:kern w:val="36"/>
          <w:sz w:val="30"/>
          <w:szCs w:val="30"/>
        </w:rPr>
        <w:t>死掉的躯壳开出了恶毒的花</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失去了温和派桎梏后，公民党内的激进势力开始逐步掌控领导层：</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有借港大的公开论坛扬言称“暴力有时可能是解决问题的方法”的第二任党魁梁家杰；</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有逢暴必助，曾扬言“留案底令人生更精彩”，鼓吹“最后一战”、“终极一击”的第三任党魁杨岳桥；</w:t>
      </w:r>
    </w:p>
    <w:p>
      <w:pPr>
        <w:shd w:val="clear" w:color="auto" w:fill="FFFFFF"/>
        <w:spacing w:before="36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801817"/>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93485" name=""/>
                    <pic:cNvPicPr>
                      <a:picLocks noChangeAspect="1"/>
                    </pic:cNvPicPr>
                  </pic:nvPicPr>
                  <pic:blipFill>
                    <a:blip xmlns:r="http://schemas.openxmlformats.org/officeDocument/2006/relationships" r:embed="rId5"/>
                    <a:stretch>
                      <a:fillRect/>
                    </a:stretch>
                  </pic:blipFill>
                  <pic:spPr>
                    <a:xfrm>
                      <a:off x="0" y="0"/>
                      <a:ext cx="5486400" cy="3801817"/>
                    </a:xfrm>
                    <a:prstGeom prst="rect">
                      <a:avLst/>
                    </a:prstGeom>
                  </pic:spPr>
                </pic:pic>
              </a:graphicData>
            </a:graphic>
          </wp:inline>
        </w:drawing>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有</w:t>
      </w:r>
      <w:r>
        <w:rPr>
          <w:rStyle w:val="anyCharacter"/>
          <w:rFonts w:ascii="Microsoft YaHei UI" w:eastAsia="Microsoft YaHei UI" w:hAnsi="Microsoft YaHei UI" w:cs="Microsoft YaHei UI"/>
          <w:color w:val="333333"/>
          <w:spacing w:val="30"/>
        </w:rPr>
        <w:t>靠抹黑港警、煽动仇警情绪扬名，借医生身份炮制“DNA送中”谎言的公民党支部主席郭家麒；</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有以立法会会议民主派召集人身份煽动对抗、诋毁香港的公民党外务副主席陈淑庄；</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有煽暴、纵暴，公开鼓吹“港独、自决”，利用自己主持内会主席选举的机会，蓄意瘫痪特区立法会运作7月之久的公民党党务发展执委郭荣铿……</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这群曱甴借着“公民党”这个躯壳不断发展壮大，令这个曾以“成为执政党”为目标的党派沦为美西方的走狗。</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b/>
          <w:bCs/>
          <w:color w:val="333333"/>
          <w:spacing w:val="30"/>
        </w:rPr>
        <w:t>从16年的旺角暴乱，到2019年的修例风波，再到此后香港疫情的起起伏伏，凡事混乱之事，处处都有公民党的影子：</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在郭荣铿窜美同彭斯、佩洛西以及美国国家安全委员会成员会面的一周后，修例风波爆发；</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2019年8月，在杨岳桥、郭荣铿前往美国“述职”，宣扬暴徒的“诉求”后，修例风波的“国际舆论战”正式打响；</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2019年10月，梁家杰再度窜访欧洲议会“告洋状”，英、德等国的“庇护”承诺令本来陷入颓势的暴徒“重回巅峰”，炮制了一系列“港警杀人”谎言扰乱社会……</w:t>
      </w:r>
    </w:p>
    <w:p>
      <w:pPr>
        <w:shd w:val="clear" w:color="auto" w:fill="FFFFFF"/>
        <w:spacing w:before="36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7272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0823" name=""/>
                    <pic:cNvPicPr>
                      <a:picLocks noChangeAspect="1"/>
                    </pic:cNvPicPr>
                  </pic:nvPicPr>
                  <pic:blipFill>
                    <a:blip xmlns:r="http://schemas.openxmlformats.org/officeDocument/2006/relationships" r:embed="rId6"/>
                    <a:stretch>
                      <a:fillRect/>
                    </a:stretch>
                  </pic:blipFill>
                  <pic:spPr>
                    <a:xfrm>
                      <a:off x="0" y="0"/>
                      <a:ext cx="5486400" cy="1727200"/>
                    </a:xfrm>
                    <a:prstGeom prst="rect">
                      <a:avLst/>
                    </a:prstGeom>
                  </pic:spPr>
                </pic:pic>
              </a:graphicData>
            </a:graphic>
          </wp:inline>
        </w:drawing>
      </w:r>
    </w:p>
    <w:p>
      <w:pPr>
        <w:shd w:val="clear" w:color="auto" w:fill="FFFFFF"/>
        <w:spacing w:before="36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12140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69335" name=""/>
                    <pic:cNvPicPr>
                      <a:picLocks noChangeAspect="1"/>
                    </pic:cNvPicPr>
                  </pic:nvPicPr>
                  <pic:blipFill>
                    <a:blip xmlns:r="http://schemas.openxmlformats.org/officeDocument/2006/relationships" r:embed="rId7"/>
                    <a:stretch>
                      <a:fillRect/>
                    </a:stretch>
                  </pic:blipFill>
                  <pic:spPr>
                    <a:xfrm>
                      <a:off x="0" y="0"/>
                      <a:ext cx="5486400" cy="2121408"/>
                    </a:xfrm>
                    <a:prstGeom prst="rect">
                      <a:avLst/>
                    </a:prstGeom>
                  </pic:spPr>
                </pic:pic>
              </a:graphicData>
            </a:graphic>
          </wp:inline>
        </w:drawing>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b/>
          <w:bCs/>
          <w:color w:val="333333"/>
          <w:spacing w:val="30"/>
        </w:rPr>
        <w:t>爱国爱港者治港，反中乱港者出局</w:t>
      </w:r>
      <w:r>
        <w:rPr>
          <w:rStyle w:val="anyCharacter"/>
          <w:rFonts w:ascii="Microsoft YaHei UI" w:eastAsia="Microsoft YaHei UI" w:hAnsi="Microsoft YaHei UI" w:cs="Microsoft YaHei UI"/>
          <w:b/>
          <w:bCs/>
          <w:color w:val="333333"/>
          <w:spacing w:val="30"/>
        </w:rPr>
        <w:t>，</w:t>
      </w:r>
      <w:r>
        <w:rPr>
          <w:rStyle w:val="anyCharacter"/>
          <w:rFonts w:ascii="Microsoft YaHei UI" w:eastAsia="Microsoft YaHei UI" w:hAnsi="Microsoft YaHei UI" w:cs="Microsoft YaHei UI"/>
          <w:color w:val="333333"/>
          <w:spacing w:val="30"/>
        </w:rPr>
        <w:t>这是中央政府早就言明的原则和底线。</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在《香港国安法》公开之后，香港特首林郑月娥、建制派众多立会议员以及各界学者，不断规劝公民党等“揽炒派”回归正途。</w:t>
      </w:r>
    </w:p>
    <w:p>
      <w:pPr>
        <w:shd w:val="clear" w:color="auto" w:fill="FFFFFF"/>
        <w:spacing w:before="36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005072"/>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51614" name=""/>
                    <pic:cNvPicPr>
                      <a:picLocks noChangeAspect="1"/>
                    </pic:cNvPicPr>
                  </pic:nvPicPr>
                  <pic:blipFill>
                    <a:blip xmlns:r="http://schemas.openxmlformats.org/officeDocument/2006/relationships" r:embed="rId8"/>
                    <a:stretch>
                      <a:fillRect/>
                    </a:stretch>
                  </pic:blipFill>
                  <pic:spPr>
                    <a:xfrm>
                      <a:off x="0" y="0"/>
                      <a:ext cx="5486400" cy="4005072"/>
                    </a:xfrm>
                    <a:prstGeom prst="rect">
                      <a:avLst/>
                    </a:prstGeom>
                  </pic:spPr>
                </pic:pic>
              </a:graphicData>
            </a:graphic>
          </wp:inline>
        </w:drawing>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b/>
          <w:bCs/>
          <w:color w:val="333333"/>
          <w:spacing w:val="30"/>
        </w:rPr>
        <w:t>但</w:t>
      </w:r>
      <w:r>
        <w:rPr>
          <w:rStyle w:val="anyCharacter"/>
          <w:rFonts w:ascii="Microsoft YaHei UI" w:eastAsia="Microsoft YaHei UI" w:hAnsi="Microsoft YaHei UI" w:cs="Microsoft YaHei UI"/>
          <w:b/>
          <w:bCs/>
          <w:color w:val="333333"/>
          <w:spacing w:val="30"/>
        </w:rPr>
        <w:t>对于外界一次又一次的好言相劝，公民党却始终置若罔闻，</w:t>
      </w:r>
      <w:r>
        <w:rPr>
          <w:rStyle w:val="anyCharacter"/>
          <w:rFonts w:ascii="Microsoft YaHei UI" w:eastAsia="Microsoft YaHei UI" w:hAnsi="Microsoft YaHei UI" w:cs="Microsoft YaHei UI"/>
          <w:color w:val="333333"/>
          <w:spacing w:val="30"/>
        </w:rPr>
        <w:t>甚至在公民党四成员被DQ出局后，他们不仅不思悔改，反倒在梁家杰的律师楼内约见任美国驻港总领事史墨客，企图通过美国向港施压来逃脱法律审判，从而错过了最后一次回归爱国路线的机会。</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没有议席、没有资源、没有前途，2021年“公民党”宣告“社会性死亡”。</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杨岳桥、郭荣铿、郭家麒等党内“明星”相继淡出几乎全军覆没，郑达鸿、谭家浚、冼豪辉、俞竣晞等“新生力量”也纷纷退党另谋出路，从那一刻起，公民党就只剩下了“清</w:t>
      </w:r>
      <w:r>
        <w:rPr>
          <w:rStyle w:val="anyCharacter"/>
          <w:rFonts w:ascii="Microsoft YaHei UI" w:eastAsia="Microsoft YaHei UI" w:hAnsi="Microsoft YaHei UI" w:cs="Microsoft YaHei UI"/>
          <w:color w:val="333333"/>
          <w:spacing w:val="30"/>
        </w:rPr>
        <w:t>盘”这一条路。</w:t>
      </w:r>
    </w:p>
    <w:p>
      <w:pPr>
        <w:shd w:val="clear" w:color="auto" w:fill="FFFFFF"/>
        <w:spacing w:before="36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384687"/>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19485" name=""/>
                    <pic:cNvPicPr>
                      <a:picLocks noChangeAspect="1"/>
                    </pic:cNvPicPr>
                  </pic:nvPicPr>
                  <pic:blipFill>
                    <a:blip xmlns:r="http://schemas.openxmlformats.org/officeDocument/2006/relationships" r:embed="rId9"/>
                    <a:stretch>
                      <a:fillRect/>
                    </a:stretch>
                  </pic:blipFill>
                  <pic:spPr>
                    <a:xfrm>
                      <a:off x="0" y="0"/>
                      <a:ext cx="5486400" cy="3384687"/>
                    </a:xfrm>
                    <a:prstGeom prst="rect">
                      <a:avLst/>
                    </a:prstGeom>
                  </pic:spPr>
                </pic:pic>
              </a:graphicData>
            </a:graphic>
          </wp:inline>
        </w:drawing>
      </w:r>
    </w:p>
    <w:p>
      <w:pPr>
        <w:pStyle w:val="Heading1"/>
        <w:keepNext w:val="0"/>
        <w:pBdr>
          <w:top w:val="none" w:sz="0" w:space="0" w:color="auto"/>
          <w:left w:val="none" w:sz="0" w:space="0" w:color="auto"/>
          <w:bottom w:val="none" w:sz="0" w:space="0" w:color="auto"/>
          <w:right w:val="none" w:sz="0" w:space="0" w:color="auto"/>
        </w:pBdr>
        <w:shd w:val="clear" w:color="auto" w:fill="FFFFFF"/>
        <w:spacing w:before="360" w:after="0" w:line="420" w:lineRule="atLeast"/>
        <w:ind w:left="240" w:right="240"/>
        <w:jc w:val="both"/>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color w:val="333333"/>
          <w:spacing w:val="30"/>
          <w:kern w:val="36"/>
          <w:sz w:val="30"/>
          <w:szCs w:val="30"/>
        </w:rPr>
        <w:t>腾飞的香港，不在意被抛弃的垃圾</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时至今日，香港已经回归了和平与稳定，不论是公民党还是那些仍在苟延残喘的“揽炒派”政党，都已经不在有人关心。</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因为，此刻的香港乘着春风，已经步入了“由治及兴”的新阶段，从不断内斗、内耗的“泛政治化”回归到了聚焦发展的征途。</w:t>
      </w:r>
    </w:p>
    <w:p>
      <w:pPr>
        <w:shd w:val="clear" w:color="auto" w:fill="FFFFFF"/>
        <w:spacing w:before="36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被榨干了作为反中乱港最后的剩余价值的公民党，就让它安安静静的消失在我们的世界里吧，至于它所犯下的罪行，我相信优秀的港警们会给我们一个满意的答案。</w:t>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apple-system" w:eastAsia="-apple-system" w:hAnsi="-apple-system" w:cs="-apple-system"/>
          <w:b/>
          <w:bCs/>
          <w:color w:val="AB1942"/>
          <w:spacing w:val="30"/>
        </w:rPr>
        <w:t>图片源自网络</w:t>
      </w:r>
    </w:p>
    <w:p>
      <w:pPr>
        <w:shd w:val="clear" w:color="auto" w:fill="FFFFFF"/>
        <w:spacing w:before="0" w:line="384" w:lineRule="atLeast"/>
        <w:ind w:left="240" w:right="240"/>
        <w:rPr>
          <w:rFonts w:ascii="system-ui" w:eastAsia="system-ui" w:hAnsi="system-ui" w:cs="system-ui"/>
          <w:color w:val="333333"/>
          <w:spacing w:val="8"/>
        </w:rPr>
      </w:pPr>
      <w:r>
        <w:rPr>
          <w:rFonts w:ascii="system-ui" w:eastAsia="system-ui" w:hAnsi="system-ui" w:cs="system-ui"/>
          <w:color w:val="333333"/>
          <w:spacing w:val="8"/>
        </w:rPr>
        <w:t>                                                                                                    </w:t>
      </w:r>
    </w:p>
    <w:p>
      <w:pPr>
        <w:shd w:val="clear" w:color="auto" w:fill="FFFFFF"/>
        <w:spacing w:before="0" w:after="150"/>
        <w:ind w:left="795" w:right="795"/>
        <w:jc w:val="center"/>
        <w:rPr>
          <w:rStyle w:val="anyCharacter"/>
          <w:rFonts w:ascii="-apple-system-font" w:eastAsia="-apple-system-font" w:hAnsi="-apple-system-font" w:cs="-apple-system-font"/>
          <w:b w:val="0"/>
          <w:bCs w:val="0"/>
          <w:color w:val="A3A3A3"/>
          <w:spacing w:val="8"/>
          <w:sz w:val="41"/>
          <w:szCs w:val="41"/>
        </w:rPr>
      </w:pPr>
    </w:p>
    <w:p>
      <w:pPr>
        <w:shd w:val="clear" w:color="auto" w:fill="FFFFFF"/>
        <w:spacing w:before="0" w:after="150"/>
        <w:ind w:left="795" w:right="795"/>
        <w:jc w:val="center"/>
        <w:rPr>
          <w:rStyle w:val="anyCharacter"/>
          <w:rFonts w:ascii="-apple-system-font" w:eastAsia="-apple-system-font" w:hAnsi="-apple-system-font" w:cs="-apple-system-font"/>
          <w:b w:val="0"/>
          <w:bCs w:val="0"/>
          <w:color w:val="A3A3A3"/>
          <w:spacing w:val="8"/>
          <w:sz w:val="41"/>
          <w:szCs w:val="41"/>
        </w:rPr>
      </w:pPr>
    </w:p>
    <w:p>
      <w:pPr>
        <w:shd w:val="clear" w:color="auto" w:fill="FFFFFF"/>
        <w:spacing w:before="0" w:after="150"/>
        <w:ind w:left="795" w:right="795"/>
        <w:jc w:val="center"/>
        <w:rPr>
          <w:rStyle w:val="anyCharacter"/>
          <w:rFonts w:ascii="-apple-system-font" w:eastAsia="-apple-system-font" w:hAnsi="-apple-system-font" w:cs="-apple-system-font"/>
          <w:b w:val="0"/>
          <w:bCs w:val="0"/>
          <w:color w:val="A3A3A3"/>
          <w:spacing w:val="8"/>
          <w:sz w:val="41"/>
          <w:szCs w:val="41"/>
        </w:rPr>
      </w:pPr>
    </w:p>
    <w:p>
      <w:pPr>
        <w:shd w:val="clear" w:color="auto" w:fill="FFFFFF"/>
        <w:spacing w:before="0" w:after="150"/>
        <w:ind w:left="795" w:right="795"/>
        <w:jc w:val="center"/>
        <w:rPr>
          <w:rStyle w:val="anyCharacter"/>
          <w:rFonts w:ascii="-apple-system-font" w:eastAsia="-apple-system-font" w:hAnsi="-apple-system-font" w:cs="-apple-system-font"/>
          <w:b w:val="0"/>
          <w:bCs w:val="0"/>
          <w:color w:val="A3A3A3"/>
          <w:spacing w:val="8"/>
          <w:sz w:val="41"/>
          <w:szCs w:val="41"/>
        </w:rPr>
      </w:pPr>
      <w:r>
        <w:rPr>
          <w:rStyle w:val="anyCharacter"/>
          <w:rFonts w:ascii="-apple-system-font" w:eastAsia="-apple-system-font" w:hAnsi="-apple-system-font" w:cs="-apple-system-font"/>
          <w:b w:val="0"/>
          <w:bCs w:val="0"/>
          <w:strike w:val="0"/>
          <w:color w:val="A3A3A3"/>
          <w:spacing w:val="8"/>
          <w:sz w:val="41"/>
          <w:szCs w:val="41"/>
          <w:u w:val="none"/>
          <w:shd w:val="clear" w:color="auto" w:fill="EEEDEB"/>
        </w:rPr>
        <w:drawing>
          <wp:inline>
            <wp:extent cx="5486400" cy="5486400"/>
            <wp:effectExtent l="9525" t="9525" r="9525" b="95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27351" name=""/>
                    <pic:cNvPicPr>
                      <a:picLocks noChangeAspect="1"/>
                    </pic:cNvPicPr>
                  </pic:nvPicPr>
                  <pic:blipFill>
                    <a:blip xmlns:r="http://schemas.openxmlformats.org/officeDocument/2006/relationships" r:embed="rId10"/>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anyCharacter"/>
          <w:rFonts w:ascii="-apple-system-font" w:eastAsia="-apple-system-font" w:hAnsi="-apple-system-font" w:cs="-apple-system-font"/>
          <w:b w:val="0"/>
          <w:bCs w:val="0"/>
          <w:color w:val="434343"/>
          <w:spacing w:val="8"/>
          <w:shd w:val="clear" w:color="auto" w:fill="E7E2DB"/>
        </w:rPr>
      </w:pPr>
      <w:r>
        <w:rPr>
          <w:rStyle w:val="anyCharacter"/>
          <w:rFonts w:ascii="-apple-system-font" w:eastAsia="-apple-system-font" w:hAnsi="-apple-system-font" w:cs="-apple-system-font"/>
          <w:b w:val="0"/>
          <w:bCs w:val="0"/>
          <w:strike w:val="0"/>
          <w:color w:val="434343"/>
          <w:spacing w:val="8"/>
          <w:u w:val="none"/>
          <w:shd w:val="clear" w:color="auto" w:fill="EEEDEB"/>
        </w:rPr>
        <w:drawing>
          <wp:inline>
            <wp:extent cx="3276600" cy="3276600"/>
            <wp:effectExtent l="9525" t="9525" r="9525" b="952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84732" name=""/>
                    <pic:cNvPicPr>
                      <a:picLocks noChangeAspect="1"/>
                    </pic:cNvPicPr>
                  </pic:nvPicPr>
                  <pic:blipFill>
                    <a:blip xmlns:r="http://schemas.openxmlformats.org/officeDocument/2006/relationships" r:embed="rId1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anyCharacter"/>
          <w:rFonts w:ascii="-apple-system-font" w:eastAsia="-apple-system-font" w:hAnsi="-apple-system-font" w:cs="-apple-system-font"/>
          <w:b w:val="0"/>
          <w:bCs w:val="0"/>
          <w:color w:val="434343"/>
          <w:spacing w:val="8"/>
          <w:shd w:val="clear" w:color="auto" w:fill="E7E2DB"/>
        </w:rPr>
      </w:pPr>
    </w:p>
    <w:p>
      <w:pPr>
        <w:shd w:val="clear" w:color="auto" w:fill="FFFFFF"/>
        <w:spacing w:before="0" w:line="420" w:lineRule="atLeast"/>
        <w:ind w:left="675" w:right="675"/>
        <w:jc w:val="center"/>
        <w:rPr>
          <w:rStyle w:val="anyCharacter"/>
          <w:rFonts w:ascii="-apple-system-font" w:eastAsia="-apple-system-font" w:hAnsi="-apple-system-font" w:cs="-apple-system-font"/>
          <w:b w:val="0"/>
          <w:bCs w:val="0"/>
          <w:color w:val="434343"/>
          <w:spacing w:val="8"/>
          <w:shd w:val="clear" w:color="auto" w:fill="E7E2DB"/>
        </w:rPr>
      </w:pPr>
      <w:r>
        <w:rPr>
          <w:rStyle w:val="anyCharacter"/>
          <w:rFonts w:ascii="-apple-system-font" w:eastAsia="-apple-system-font" w:hAnsi="-apple-system-font" w:cs="-apple-system-font"/>
          <w:b w:val="0"/>
          <w:bCs w:val="0"/>
          <w:color w:val="000000"/>
          <w:spacing w:val="30"/>
          <w:shd w:val="clear" w:color="auto" w:fill="E7E2DB"/>
        </w:rPr>
        <w:t> </w:t>
      </w:r>
    </w:p>
    <w:p>
      <w:pPr>
        <w:pStyle w:val="any"/>
        <w:shd w:val="clear" w:color="auto" w:fill="FFFFFF"/>
        <w:spacing w:before="0" w:after="0" w:line="420" w:lineRule="atLeast"/>
        <w:ind w:left="795" w:right="795"/>
        <w:jc w:val="center"/>
        <w:rPr>
          <w:rStyle w:val="anyCharacter"/>
          <w:rFonts w:ascii="-apple-system-font" w:eastAsia="-apple-system-font" w:hAnsi="-apple-system-font" w:cs="-apple-system-font"/>
          <w:b w:val="0"/>
          <w:bCs w:val="0"/>
          <w:color w:val="2A343A"/>
          <w:spacing w:val="8"/>
          <w:shd w:val="clear" w:color="auto" w:fill="E7E2DB"/>
        </w:rPr>
      </w:pPr>
    </w:p>
    <w:p>
      <w:pPr>
        <w:pStyle w:val="any"/>
        <w:shd w:val="clear" w:color="auto" w:fill="FFFFFF"/>
        <w:spacing w:before="0" w:after="0" w:line="420" w:lineRule="atLeast"/>
        <w:ind w:left="795" w:right="795"/>
        <w:jc w:val="center"/>
        <w:rPr>
          <w:rStyle w:val="anyCharacter"/>
          <w:rFonts w:ascii="-apple-system-font" w:eastAsia="-apple-system-font" w:hAnsi="-apple-system-font" w:cs="-apple-system-font"/>
          <w:b w:val="0"/>
          <w:bCs w:val="0"/>
          <w:color w:val="2A343A"/>
          <w:spacing w:val="8"/>
          <w:shd w:val="clear" w:color="auto" w:fill="E7E2DB"/>
        </w:rPr>
      </w:pPr>
      <w:r>
        <w:rPr>
          <w:rStyle w:val="anyCharacter"/>
          <w:rFonts w:ascii="-apple-system-font" w:eastAsia="-apple-system-font" w:hAnsi="-apple-system-font" w:cs="-apple-system-font"/>
          <w:b/>
          <w:bCs/>
          <w:color w:val="000000"/>
          <w:spacing w:val="30"/>
          <w:shd w:val="clear" w:color="auto" w:fill="E7E2DB"/>
        </w:rPr>
        <w:t> 关注公众号：</w:t>
      </w:r>
    </w:p>
    <w:p>
      <w:pPr>
        <w:pStyle w:val="any"/>
        <w:shd w:val="clear" w:color="auto" w:fill="FFFFFF"/>
        <w:spacing w:before="0" w:after="0" w:line="420" w:lineRule="atLeast"/>
        <w:ind w:left="795" w:right="795"/>
        <w:jc w:val="center"/>
        <w:rPr>
          <w:rStyle w:val="anyCharacter"/>
          <w:rFonts w:ascii="-apple-system-font" w:eastAsia="-apple-system-font" w:hAnsi="-apple-system-font" w:cs="-apple-system-font"/>
          <w:b w:val="0"/>
          <w:bCs w:val="0"/>
          <w:color w:val="2A343A"/>
          <w:spacing w:val="8"/>
          <w:shd w:val="clear" w:color="auto" w:fill="E7E2DB"/>
        </w:rPr>
      </w:pPr>
      <w:r>
        <w:rPr>
          <w:rStyle w:val="anyCharacter"/>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anyCharacter"/>
          <w:rFonts w:ascii="-apple-system-font" w:eastAsia="-apple-system-font" w:hAnsi="-apple-system-font" w:cs="-apple-system-font"/>
          <w:b w:val="0"/>
          <w:bCs w:val="0"/>
          <w:color w:val="434343"/>
          <w:spacing w:val="8"/>
          <w:shd w:val="clear" w:color="auto" w:fill="E7E2DB"/>
        </w:rPr>
      </w:pPr>
    </w:p>
    <w:p>
      <w:pPr>
        <w:pStyle w:val="any"/>
        <w:shd w:val="clear" w:color="auto" w:fill="FFFFFF"/>
        <w:spacing w:before="150" w:after="15" w:line="420" w:lineRule="atLeast"/>
        <w:ind w:left="675" w:right="675"/>
        <w:jc w:val="center"/>
        <w:rPr>
          <w:rStyle w:val="anyCharacter"/>
          <w:rFonts w:ascii="-apple-system-font" w:eastAsia="-apple-system-font" w:hAnsi="-apple-system-font" w:cs="-apple-system-font"/>
          <w:b w:val="0"/>
          <w:bCs w:val="0"/>
          <w:color w:val="2A343A"/>
          <w:spacing w:val="8"/>
          <w:shd w:val="clear" w:color="auto" w:fill="E7E2DB"/>
        </w:rPr>
      </w:pPr>
      <w:r>
        <w:rPr>
          <w:rStyle w:val="anyCharacter"/>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anyCharacter"/>
          <w:rFonts w:ascii="-apple-system-font" w:eastAsia="-apple-system-font" w:hAnsi="-apple-system-font" w:cs="-apple-system-font"/>
          <w:b w:val="0"/>
          <w:bCs w:val="0"/>
          <w:color w:val="333333"/>
          <w:spacing w:val="8"/>
        </w:rPr>
      </w:pPr>
      <w:r>
        <w:rPr>
          <w:rStyle w:val="anyCharacter"/>
          <w:rFonts w:ascii="-apple-system-font" w:eastAsia="-apple-system-font" w:hAnsi="-apple-system-font" w:cs="-apple-system-font"/>
          <w:b w:val="0"/>
          <w:bCs w:val="0"/>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51303" name=""/>
                    <pic:cNvPicPr>
                      <a:picLocks noChangeAspect="1"/>
                    </pic:cNvPicPr>
                  </pic:nvPicPr>
                  <pic:blipFill>
                    <a:blip xmlns:r="http://schemas.openxmlformats.org/officeDocument/2006/relationships" r:embed="rId12"/>
                    <a:stretch>
                      <a:fillRect/>
                    </a:stretch>
                  </pic:blipFill>
                  <pic:spPr>
                    <a:xfrm>
                      <a:off x="0" y="0"/>
                      <a:ext cx="381000" cy="381000"/>
                    </a:xfrm>
                    <a:prstGeom prst="rect">
                      <a:avLst/>
                    </a:prstGeom>
                  </pic:spPr>
                </pic:pic>
              </a:graphicData>
            </a:graphic>
          </wp:anchor>
        </w:drawing>
      </w:r>
      <w:r>
        <w:rPr>
          <w:rStyle w:val="anyCharacter"/>
          <w:rFonts w:ascii="-apple-system-font" w:eastAsia="-apple-system-font" w:hAnsi="-apple-system-font" w:cs="-apple-system-font"/>
          <w:b w:val="0"/>
          <w:bCs w:val="0"/>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06141" name=""/>
                    <pic:cNvPicPr>
                      <a:picLocks noChangeAspect="1"/>
                    </pic:cNvPicPr>
                  </pic:nvPicPr>
                  <pic:blipFill>
                    <a:blip xmlns:r="http://schemas.openxmlformats.org/officeDocument/2006/relationships" r:embed="rId13"/>
                    <a:stretch>
                      <a:fillRect/>
                    </a:stretch>
                  </pic:blipFill>
                  <pic:spPr>
                    <a:xfrm>
                      <a:off x="0" y="0"/>
                      <a:ext cx="381000" cy="381000"/>
                    </a:xfrm>
                    <a:prstGeom prst="rect">
                      <a:avLst/>
                    </a:prstGeom>
                  </pic:spPr>
                </pic:pic>
              </a:graphicData>
            </a:graphic>
          </wp:anchor>
        </w:drawing>
      </w:r>
    </w:p>
    <w:p>
      <w:pPr>
        <w:pStyle w:val="any"/>
        <w:shd w:val="clear" w:color="auto" w:fill="FFFFFF"/>
        <w:spacing w:before="150" w:after="0" w:line="420" w:lineRule="atLeast"/>
        <w:ind w:left="360" w:right="360"/>
        <w:jc w:val="center"/>
        <w:rPr>
          <w:rStyle w:val="anyCharacter"/>
          <w:rFonts w:ascii="-apple-system-font" w:eastAsia="-apple-system-font" w:hAnsi="-apple-system-font" w:cs="-apple-system-font"/>
          <w:b w:val="0"/>
          <w:bCs w:val="0"/>
          <w:color w:val="333333"/>
          <w:spacing w:val="8"/>
        </w:rPr>
      </w:pPr>
      <w:r>
        <w:rPr>
          <w:rStyle w:val="anyCharacter"/>
          <w:rFonts w:ascii="-apple-system-font" w:eastAsia="-apple-system-font" w:hAnsi="-apple-system-font" w:cs="-apple-system-font"/>
          <w:b w:val="0"/>
          <w:bCs w:val="0"/>
          <w:strike w:val="0"/>
          <w:color w:val="333333"/>
          <w:spacing w:val="8"/>
          <w:u w:val="none"/>
        </w:rPr>
        <w:drawing>
          <wp:inline>
            <wp:extent cx="2552700" cy="2190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27283" name=""/>
                    <pic:cNvPicPr>
                      <a:picLocks noChangeAspect="1"/>
                    </pic:cNvPicPr>
                  </pic:nvPicPr>
                  <pic:blipFill>
                    <a:blip xmlns:r="http://schemas.openxmlformats.org/officeDocument/2006/relationships" r:embed="rId1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360" w:right="360"/>
        <w:jc w:val="right"/>
        <w:rPr>
          <w:rStyle w:val="anyCharacter"/>
          <w:rFonts w:ascii="-apple-system-font" w:eastAsia="-apple-system-font" w:hAnsi="-apple-system-font" w:cs="-apple-system-font"/>
          <w:b w:val="0"/>
          <w:bCs w:val="0"/>
          <w:color w:val="333333"/>
          <w:spacing w:val="8"/>
        </w:rPr>
      </w:pPr>
      <w:r>
        <w:rPr>
          <w:rStyle w:val="anyCharacter"/>
          <w:rFonts w:ascii="-apple-system-font" w:eastAsia="-apple-system-font" w:hAnsi="-apple-system-font" w:cs="-apple-system-font"/>
          <w:b w:val="0"/>
          <w:bCs w:val="0"/>
          <w:strike w:val="0"/>
          <w:color w:val="333333"/>
          <w:spacing w:val="8"/>
          <w:u w:val="none"/>
        </w:rPr>
        <w:drawing>
          <wp:inline>
            <wp:extent cx="1371791" cy="1676634"/>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42730" name=""/>
                    <pic:cNvPicPr>
                      <a:picLocks noChangeAspect="1"/>
                    </pic:cNvPicPr>
                  </pic:nvPicPr>
                  <pic:blipFill>
                    <a:blip xmlns:r="http://schemas.openxmlformats.org/officeDocument/2006/relationships" r:embed="rId15"/>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character" w:customStyle="1" w:styleId="anyCharacter">
    <w:name w:val="any Character"/>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jpeg" /><Relationship Id="rId11" Type="http://schemas.openxmlformats.org/officeDocument/2006/relationships/image" Target="media/image8.jpeg" /><Relationship Id="rId12" Type="http://schemas.openxmlformats.org/officeDocument/2006/relationships/image" Target="media/image9.jpeg" /><Relationship Id="rId13" Type="http://schemas.openxmlformats.org/officeDocument/2006/relationships/image" Target="media/image10.jpe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无人悲伤：“公民党”的“第三次”死亡</dc:title>
  <cp:revision>1</cp:revision>
</cp:coreProperties>
</file>