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8.11 -->
  <w:body>
    <w:p>
      <w:pPr>
        <w:pStyle w:val="richmediatitle"/>
        <w:pBdr>
          <w:top w:val="none" w:sz="0" w:space="15" w:color="auto"/>
          <w:left w:val="none" w:sz="0" w:space="12" w:color="auto"/>
          <w:bottom w:val="single" w:sz="6" w:space="9" w:color="E7E7EB"/>
          <w:right w:val="none" w:sz="0" w:space="12" w:color="auto"/>
        </w:pBdr>
        <w:shd w:val="clear" w:color="auto" w:fill="FFFFFF"/>
        <w:spacing w:before="0" w:after="210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33"/>
          <w:szCs w:val="33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立法会收过万投诉，企图施压疫苗推广 </w:t>
      </w:r>
    </w:p>
    <w:p>
      <w:pPr>
        <w:pStyle w:val="richmediametalis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</w:pPr>
      <w:r>
        <w:rPr>
          <w:rStyle w:val="richmediametaiconappmsgtag"/>
          <w:rFonts w:ascii="Microsoft YaHei UI" w:eastAsia="Microsoft YaHei UI" w:hAnsi="Microsoft YaHei UI" w:cs="Microsoft YaHei UI"/>
          <w:color w:val="FFFFFF"/>
          <w:spacing w:val="8"/>
          <w:sz w:val="18"/>
          <w:szCs w:val="18"/>
          <w:shd w:val="clear" w:color="auto" w:fill="F2F2F2"/>
        </w:rPr>
        <w:t>原创</w:t>
      </w: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  <w:r>
        <w:rPr>
          <w:rStyle w:val="richmediametalink"/>
          <w:rFonts w:ascii="Microsoft YaHei UI" w:eastAsia="Microsoft YaHei UI" w:hAnsi="Microsoft YaHei UI" w:cs="Microsoft YaHei UI"/>
          <w:spacing w:val="8"/>
          <w:sz w:val="23"/>
          <w:szCs w:val="23"/>
        </w:rPr>
        <w:t>简思智库</w:t>
      </w: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 xml:space="preserve"> </w:t>
      </w:r>
      <w:hyperlink r:id="rId4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简思智库</w:t>
        </w:r>
      </w:hyperlink>
      <w:r>
        <w:rPr>
          <w:rStyle w:val="richmediameta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简思智库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any"/>
        <w:shd w:val="clear" w:color="auto" w:fill="FFFFFF"/>
        <w:spacing w:before="0" w:after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微信号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GNSSTT</w:t>
      </w:r>
    </w:p>
    <w:p>
      <w:pPr>
        <w:pStyle w:val="any"/>
        <w:shd w:val="clear" w:color="auto" w:fill="FFFFFF"/>
        <w:spacing w:before="0" w:after="15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功能介绍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策者简也，思而后行。</w:t>
      </w:r>
    </w:p>
    <w:p>
      <w:pPr>
        <w:shd w:val="clear" w:color="auto" w:fill="FFFFFF"/>
        <w:spacing w:after="330" w:line="300" w:lineRule="atLeast"/>
        <w:ind w:left="240" w:right="240"/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>2022-02-08</w:t>
      </w:r>
      <w:hyperlink r:id="rId5" w:anchor="wechat_redirect&amp;cpage=324" w:tgtFrame="_blank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原文</w:t>
        </w:r>
      </w:hyperlink>
      <w:r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  <w:t xml:space="preserve"> </w:t>
      </w:r>
      <w:r>
        <w:rPr>
          <w:rStyle w:val="richmediametalistem"/>
          <w:rFonts w:ascii="Microsoft YaHei UI" w:eastAsia="Microsoft YaHei UI" w:hAnsi="Microsoft YaHei UI" w:cs="Microsoft YaHei UI"/>
          <w:vanish/>
          <w:color w:val="8C8C8C"/>
          <w:spacing w:val="8"/>
          <w:sz w:val="23"/>
          <w:szCs w:val="23"/>
        </w:rPr>
        <w:t>发表于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收录于合集</w:t>
      </w:r>
    </w:p>
    <w:p>
      <w:pPr>
        <w:shd w:val="clear" w:color="auto" w:fill="FFFFFF"/>
        <w:spacing w:before="0" w:after="0" w:line="384" w:lineRule="atLeast"/>
        <w:ind w:left="240" w:right="24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2857899" cy="2857899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52873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57899" cy="285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150" w:line="384" w:lineRule="atLeast"/>
        <w:ind w:left="390" w:right="240"/>
        <w:jc w:val="both"/>
        <w:rPr>
          <w:rStyle w:val="richmediacontentany"/>
          <w:rFonts w:ascii="Microsoft YaHei UI" w:eastAsia="Microsoft YaHei UI" w:hAnsi="Microsoft YaHei UI" w:cs="Microsoft YaHei UI"/>
          <w:color w:val="5F9CEF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5F9CEF"/>
          <w:spacing w:val="8"/>
        </w:rPr>
        <w:t>点击蓝字关注我们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20" w:after="120" w:line="57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36"/>
          <w:szCs w:val="3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36"/>
          <w:szCs w:val="36"/>
          <w:u w:val="none"/>
        </w:rPr>
        <w:drawing>
          <wp:inline>
            <wp:extent cx="5486400" cy="1406769"/>
            <wp:docPr id="10000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94838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06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20" w:after="120" w:line="384" w:lineRule="atLeast"/>
        <w:ind w:left="420" w:right="420"/>
        <w:jc w:val="right"/>
        <w:rPr>
          <w:rStyle w:val="richmediacontentany"/>
          <w:rFonts w:ascii="Microsoft YaHei UI" w:eastAsia="Microsoft YaHei UI" w:hAnsi="Microsoft YaHei UI" w:cs="Microsoft YaHei UI"/>
          <w:color w:val="5F9CEF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5F9CEF"/>
          <w:spacing w:val="8"/>
        </w:rPr>
        <w:t>特约作者：Ariel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150" w:line="384" w:lineRule="atLeast"/>
        <w:ind w:left="420" w:right="420"/>
        <w:jc w:val="both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hd w:val="clear" w:color="auto" w:fill="EFEFEF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07AAA"/>
          <w:spacing w:val="8"/>
          <w:shd w:val="clear" w:color="auto" w:fill="EFEFEF"/>
        </w:rPr>
        <w:t>简思智库有话说：</w:t>
      </w:r>
    </w:p>
    <w:p>
      <w:pPr>
        <w:shd w:val="clear" w:color="auto" w:fill="FFFFFF"/>
        <w:spacing w:before="0" w:after="150" w:line="384" w:lineRule="atLeast"/>
        <w:ind w:left="420" w:right="420"/>
        <w:jc w:val="both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hd w:val="clear" w:color="auto" w:fill="EFEFEF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hd w:val="clear" w:color="auto" w:fill="EFEFEF"/>
        </w:rPr>
        <w:t>投诉者未必真正支持全民检测，但肯定是一群不想被逼打针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hd w:val="clear" w:color="auto" w:fill="EFEFEF"/>
        </w:rPr>
        <w:t>的人或相关行业人士。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  <w:sz w:val="26"/>
          <w:szCs w:val="26"/>
        </w:rPr>
        <w:t>政府将于2月24日落实扩展「疫苗气泡」计划。高人话反疫苗者借机施压。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>消息指，立法会公共申诉办事处早前接获超过4万封市民来函，内容大致相若，都是批评政府推动的疫苗气泡对不同行业造成严重影响，建议当局采用全民检测，作为应对新冠疫毒的更有效措施。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>据知，该批市民普遍认为，疫苗气泡如同全民逼针，实际成效备受质疑；相反，内地防疫措施所采用的全民检测更显安全和有效，比西方国家优胜。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5486400" cy="3771900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42802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em"/>
          <w:rFonts w:ascii="Microsoft YaHei UI" w:eastAsia="Microsoft YaHei UI" w:hAnsi="Microsoft YaHei UI" w:cs="Microsoft YaHei UI"/>
          <w:color w:val="B2B2B2"/>
          <w:spacing w:val="8"/>
          <w:sz w:val="21"/>
          <w:szCs w:val="21"/>
        </w:rPr>
        <w:t>政府将于2月24日落实扩展「疫苗气泡」计划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>申诉者认为，接种疫苗属自愿性质，港府不能强逼市民，尤其包括上学、上班，用膳、健身在内都是基本人权，强调香港只有小量个案，而非欧美般有四位数字或以上的爆发，没有必要强迫打针。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>申诉者称，打针只是为了个人减少重症，承受副作用的也仅限自己，政府无权剥夺居民的自由。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>亦有投诉者称，社会各行各业近乎走上绝路，例如饮食业出现大规模退枱退订，中国人不会为外出食饭而强迫老人或小孩冒险打针，当市面有约3成顾客不外出食饭，受苦的是饮食业东主和从业员。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>因此，建议政府以更安全，实际证明更有效的「全民检测」方式处理，取代疫苗气泡这个选项。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5486400" cy="3771900"/>
            <wp:docPr id="10000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19530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em"/>
          <w:rFonts w:ascii="Microsoft YaHei UI" w:eastAsia="Microsoft YaHei UI" w:hAnsi="Microsoft YaHei UI" w:cs="Microsoft YaHei UI"/>
          <w:color w:val="B2B2B2"/>
          <w:spacing w:val="8"/>
          <w:sz w:val="21"/>
          <w:szCs w:val="21"/>
        </w:rPr>
        <w:t>立法会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>而现实是，本港疫情日趋严重，今日新增 614宗确诊个案，其中457宗个案仍在调查，另有超过600宗初步确诊个案。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>面对Omicron来势汹汹，本港确诊数字随时有机会达到四位数，接种疫苗本应是未雨绸缪，应对类似第五波疫情的突发情况，避免大量重症患者涌入医院，导致医护系统崩溃。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>高人话，听完好简单，投诉者未必真正支持全民检测，但肯定是一群不想被逼打针的人或相关行业人士，不断投诉，希望用投诉信「水浸」立法会申诉部，从而透过立法会向政府施压，反对逼针。</w:t>
      </w:r>
    </w:p>
    <w:p>
      <w:pPr>
        <w:shd w:val="clear" w:color="auto" w:fill="FFFFFF"/>
        <w:spacing w:before="0" w:after="0"/>
        <w:ind w:left="390" w:right="39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270" w:lineRule="atLeast"/>
        <w:ind w:left="390" w:right="54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18"/>
          <w:szCs w:val="18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  <w:sz w:val="18"/>
          <w:szCs w:val="18"/>
        </w:rPr>
        <w:t>不念过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  <w:sz w:val="18"/>
          <w:szCs w:val="18"/>
        </w:rPr>
        <w:t>去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50" w:lineRule="atLeast"/>
        <w:ind w:left="390" w:right="390"/>
        <w:jc w:val="center"/>
        <w:rPr>
          <w:rStyle w:val="richmediacontentany"/>
          <w:rFonts w:ascii="Microsoft YaHei UI" w:eastAsia="Microsoft YaHei UI" w:hAnsi="Microsoft YaHei UI" w:cs="Microsoft YaHei UI"/>
          <w:color w:val="0F4C81"/>
          <w:spacing w:val="8"/>
          <w:sz w:val="30"/>
          <w:szCs w:val="30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F4C81"/>
          <w:spacing w:val="8"/>
          <w:sz w:val="30"/>
          <w:szCs w:val="30"/>
        </w:rPr>
        <w:t>END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270" w:lineRule="atLeast"/>
        <w:ind w:left="540" w:right="39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18"/>
          <w:szCs w:val="18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  <w:sz w:val="18"/>
          <w:szCs w:val="18"/>
        </w:rPr>
        <w:t>不畏将来</w:t>
      </w:r>
    </w:p>
    <w:p>
      <w:pPr>
        <w:shd w:val="clear" w:color="auto" w:fill="FFFFFF"/>
        <w:spacing w:before="0" w:after="150"/>
        <w:ind w:left="390" w:right="39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5486400" cy="171450"/>
            <wp:docPr id="10000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93502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em"/>
          <w:rFonts w:ascii="Microsoft YaHei UI" w:eastAsia="Microsoft YaHei UI" w:hAnsi="Microsoft YaHei UI" w:cs="Microsoft YaHei UI"/>
          <w:color w:val="888888"/>
          <w:spacing w:val="8"/>
          <w:sz w:val="21"/>
          <w:szCs w:val="21"/>
        </w:rPr>
        <w:t>简思智库，专注于粤港澳大湾区政治经济，深度研究香港问题。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225" w:after="225" w:line="240" w:lineRule="atLeast"/>
        <w:ind w:left="390" w:right="390"/>
        <w:jc w:val="center"/>
        <w:rPr>
          <w:rStyle w:val="richmediacontentany"/>
          <w:rFonts w:ascii="Microsoft YaHei UI" w:eastAsia="Microsoft YaHei UI" w:hAnsi="Microsoft YaHei UI" w:cs="Microsoft YaHei UI"/>
          <w:color w:val="AA2611"/>
          <w:spacing w:val="30"/>
        </w:rPr>
      </w:pPr>
      <w:r>
        <w:rPr>
          <w:rStyle w:val="richmediacontentem"/>
          <w:rFonts w:ascii="Microsoft YaHei UI" w:eastAsia="Microsoft YaHei UI" w:hAnsi="Microsoft YaHei UI" w:cs="Microsoft YaHei UI"/>
          <w:color w:val="AA2611"/>
          <w:spacing w:val="30"/>
        </w:rPr>
        <w:t>欢迎您投稿</w:t>
      </w:r>
      <w:r>
        <w:rPr>
          <w:rStyle w:val="richmediacontentem"/>
          <w:rFonts w:ascii="Microsoft YaHei UI" w:eastAsia="Microsoft YaHei UI" w:hAnsi="Microsoft YaHei UI" w:cs="Microsoft YaHei UI"/>
          <w:color w:val="AA2611"/>
          <w:spacing w:val="30"/>
        </w:rPr>
        <w:t>原创文章</w:t>
      </w:r>
      <w:r>
        <w:rPr>
          <w:rStyle w:val="richmediacontentem"/>
          <w:rFonts w:ascii="Microsoft YaHei UI" w:eastAsia="Microsoft YaHei UI" w:hAnsi="Microsoft YaHei UI" w:cs="Microsoft YaHei UI"/>
          <w:color w:val="AA2611"/>
          <w:spacing w:val="30"/>
        </w:rPr>
        <w:t>到简思智库，让您的声音被更多人听到</w:t>
      </w:r>
    </w:p>
    <w:p>
      <w:pPr>
        <w:shd w:val="clear" w:color="auto" w:fill="FFFFFF"/>
        <w:spacing w:before="0" w:after="105" w:line="336" w:lineRule="atLeast"/>
        <w:ind w:left="390" w:right="39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1"/>
          <w:szCs w:val="21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8"/>
          <w:sz w:val="21"/>
          <w:szCs w:val="21"/>
          <w:u w:val="none"/>
        </w:rPr>
        <w:drawing>
          <wp:inline>
            <wp:extent cx="951328" cy="951855"/>
            <wp:docPr id="10000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07748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51328" cy="95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150" w:line="216" w:lineRule="atLeast"/>
        <w:ind w:left="390" w:right="390"/>
        <w:jc w:val="both"/>
        <w:rPr>
          <w:rStyle w:val="richmediacontentany"/>
          <w:rFonts w:ascii="Microsoft YaHei UI" w:eastAsia="Microsoft YaHei UI" w:hAnsi="Microsoft YaHei UI" w:cs="Microsoft YaHei UI"/>
          <w:color w:val="7E7B7A"/>
          <w:spacing w:val="15"/>
          <w:sz w:val="18"/>
          <w:szCs w:val="18"/>
        </w:rPr>
      </w:pPr>
      <w:r>
        <w:rPr>
          <w:rStyle w:val="richmediacontentany"/>
          <w:rFonts w:ascii="Microsoft YaHei UI" w:eastAsia="Microsoft YaHei UI" w:hAnsi="Microsoft YaHei UI" w:cs="Microsoft YaHei UI"/>
          <w:color w:val="7E7B7A"/>
          <w:spacing w:val="15"/>
          <w:sz w:val="18"/>
          <w:szCs w:val="18"/>
        </w:rPr>
        <w:t>请长按下方二维码添加简思智库工作微信投稿。（或搜索添加微信ID：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07AAA"/>
          <w:spacing w:val="15"/>
          <w:sz w:val="18"/>
          <w:szCs w:val="18"/>
        </w:rPr>
        <w:t>GTT_CN</w:t>
      </w:r>
      <w:r>
        <w:rPr>
          <w:rStyle w:val="richmediacontentany"/>
          <w:rFonts w:ascii="Microsoft YaHei UI" w:eastAsia="Microsoft YaHei UI" w:hAnsi="Microsoft YaHei UI" w:cs="Microsoft YaHei UI"/>
          <w:color w:val="7E7B7A"/>
          <w:spacing w:val="15"/>
          <w:sz w:val="18"/>
          <w:szCs w:val="18"/>
        </w:rPr>
        <w:t>）</w:t>
      </w:r>
    </w:p>
    <w:p>
      <w:pPr>
        <w:shd w:val="clear" w:color="auto" w:fill="A0A0A0"/>
        <w:spacing w:before="0" w:after="300" w:line="336" w:lineRule="atLeast"/>
        <w:ind w:left="390" w:right="39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1"/>
          <w:szCs w:val="21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8"/>
          <w:sz w:val="21"/>
          <w:szCs w:val="21"/>
          <w:u w:val="none"/>
        </w:rPr>
        <w:drawing>
          <wp:inline>
            <wp:extent cx="951328" cy="951855"/>
            <wp:docPr id="10000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84146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51328" cy="95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300" w:line="336" w:lineRule="atLeast"/>
        <w:ind w:left="390" w:right="39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1"/>
          <w:szCs w:val="21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8"/>
          <w:sz w:val="21"/>
          <w:szCs w:val="21"/>
          <w:u w:val="none"/>
        </w:rPr>
        <w:drawing>
          <wp:inline>
            <wp:extent cx="4095750" cy="4095750"/>
            <wp:docPr id="10000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10754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A0A0A0"/>
        <w:spacing w:before="0" w:after="300" w:line="336" w:lineRule="atLeast"/>
        <w:ind w:left="390" w:right="39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1"/>
          <w:szCs w:val="21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8"/>
          <w:sz w:val="21"/>
          <w:szCs w:val="21"/>
          <w:u w:val="none"/>
        </w:rPr>
        <w:drawing>
          <wp:inline>
            <wp:extent cx="951328" cy="951855"/>
            <wp:docPr id="10000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38284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51328" cy="95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809738" cy="1267002"/>
            <wp:docPr id="10001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32567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09738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390" w:right="390"/>
        <w:jc w:val="center"/>
        <w:rPr>
          <w:rStyle w:val="richmediacontentany"/>
          <w:rFonts w:ascii="Microsoft YaHei UI" w:eastAsia="Microsoft YaHei UI" w:hAnsi="Microsoft YaHei UI" w:cs="Microsoft YaHei UI"/>
          <w:color w:val="293239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293239"/>
          <w:spacing w:val="8"/>
        </w:rPr>
        <w:t>感谢阅读，请关注我们，或点右下角“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052FF"/>
          <w:spacing w:val="8"/>
        </w:rPr>
        <w:t>赞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293239"/>
          <w:spacing w:val="8"/>
        </w:rPr>
        <w:t>”和“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052FF"/>
          <w:spacing w:val="8"/>
        </w:rPr>
        <w:t>在看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293239"/>
          <w:spacing w:val="8"/>
        </w:rPr>
        <w:t>”分享。</w:t>
      </w:r>
    </w:p>
    <w:p>
      <w:pPr>
        <w:shd w:val="clear" w:color="auto" w:fill="FFFFFF"/>
        <w:spacing w:before="0" w:after="150" w:line="384" w:lineRule="atLeast"/>
        <w:ind w:left="240" w:right="24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819264" cy="1200318"/>
            <wp:docPr id="10001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16882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19264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single" w:sz="6" w:space="3" w:color="CCCCCC"/>
          <w:right w:val="none" w:sz="0" w:space="0" w:color="auto"/>
        </w:pBdr>
        <w:shd w:val="clear" w:color="auto" w:fill="FFFFFF"/>
        <w:spacing w:before="390" w:after="390" w:line="384" w:lineRule="atLeast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24"/>
          <w:szCs w:val="24"/>
        </w:rPr>
        <w:t>精选留言</w:t>
      </w:r>
    </w:p>
    <w:p>
      <w:pPr>
        <w:pStyle w:val="any"/>
        <w:shd w:val="clear" w:color="auto" w:fill="FFFFFF"/>
        <w:spacing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用户设置不下载评论 </w:t>
      </w:r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ppmsgskindefaultrichmediaareaprimary">
    <w:name w:val="appmsg_skin_default_rich_media_area_primary"/>
    <w:basedOn w:val="Normal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richmediawrp">
    <w:name w:val="rich_media_wrp"/>
    <w:basedOn w:val="Normal"/>
  </w:style>
  <w:style w:type="paragraph" w:customStyle="1" w:styleId="richmediatitle">
    <w:name w:val="rich_media_title"/>
    <w:basedOn w:val="Normal"/>
    <w:pPr>
      <w:pBdr>
        <w:bottom w:val="single" w:sz="6" w:space="7" w:color="E7E7EB"/>
      </w:pBdr>
      <w:spacing w:line="462" w:lineRule="atLeast"/>
    </w:pPr>
    <w:rPr>
      <w:b w:val="0"/>
      <w:bCs w:val="0"/>
      <w:sz w:val="33"/>
      <w:szCs w:val="33"/>
    </w:rPr>
  </w:style>
  <w:style w:type="paragraph" w:customStyle="1" w:styleId="richmediametalist">
    <w:name w:val="rich_media_meta_list"/>
    <w:basedOn w:val="Normal"/>
    <w:pPr>
      <w:spacing w:line="300" w:lineRule="atLeast"/>
    </w:pPr>
    <w:rPr>
      <w:sz w:val="0"/>
      <w:szCs w:val="0"/>
    </w:rPr>
  </w:style>
  <w:style w:type="character" w:customStyle="1" w:styleId="richmediametaiconappmsgtag">
    <w:name w:val="rich_media_meta_icon_appmsg_tag"/>
    <w:basedOn w:val="DefaultParagraphFont"/>
  </w:style>
  <w:style w:type="character" w:customStyle="1" w:styleId="richmediameta">
    <w:name w:val="rich_media_meta"/>
    <w:basedOn w:val="DefaultParagraphFont"/>
    <w:rPr>
      <w:sz w:val="23"/>
      <w:szCs w:val="23"/>
    </w:rPr>
  </w:style>
  <w:style w:type="character" w:customStyle="1" w:styleId="richmediametalink">
    <w:name w:val="rich_media_meta_link"/>
    <w:basedOn w:val="DefaultParagraphFont"/>
    <w:rPr>
      <w:color w:val="576B95"/>
    </w:rPr>
  </w:style>
  <w:style w:type="character" w:customStyle="1" w:styleId="a">
    <w:name w:val="a"/>
    <w:basedOn w:val="DefaultParagraphFont"/>
    <w:rPr>
      <w:color w:val="576B95"/>
    </w:rPr>
  </w:style>
  <w:style w:type="character" w:customStyle="1" w:styleId="anyCharacter">
    <w:name w:val="any Character"/>
    <w:basedOn w:val="DefaultParagraphFont"/>
  </w:style>
  <w:style w:type="character" w:customStyle="1" w:styleId="richmediametalistem">
    <w:name w:val="rich_media_meta_list_em"/>
    <w:basedOn w:val="DefaultParagraphFont"/>
    <w:rPr>
      <w:i w:val="0"/>
      <w:iCs w:val="0"/>
    </w:rPr>
  </w:style>
  <w:style w:type="paragraph" w:customStyle="1" w:styleId="richmediacontent">
    <w:name w:val="rich_media_content"/>
    <w:basedOn w:val="Normal"/>
    <w:pPr>
      <w:jc w:val="both"/>
    </w:pPr>
    <w:rPr>
      <w:color w:val="333333"/>
      <w:sz w:val="26"/>
      <w:szCs w:val="26"/>
    </w:rPr>
  </w:style>
  <w:style w:type="character" w:customStyle="1" w:styleId="richmediacontentany">
    <w:name w:val="rich_media_content_any"/>
    <w:basedOn w:val="DefaultParagraphFont"/>
  </w:style>
  <w:style w:type="paragraph" w:customStyle="1" w:styleId="richmediacontentp">
    <w:name w:val="rich_media_content_p"/>
    <w:basedOn w:val="Normal"/>
  </w:style>
  <w:style w:type="character" w:customStyle="1" w:styleId="richmediacontentem">
    <w:name w:val="rich_media_content_em"/>
    <w:basedOn w:val="DefaultParagraphFont"/>
    <w:rPr>
      <w:i/>
      <w:i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5.png" /><Relationship Id="rId11" Type="http://schemas.openxmlformats.org/officeDocument/2006/relationships/image" Target="media/image6.emf" /><Relationship Id="rId12" Type="http://schemas.openxmlformats.org/officeDocument/2006/relationships/image" Target="media/image7.jpeg" /><Relationship Id="rId13" Type="http://schemas.openxmlformats.org/officeDocument/2006/relationships/image" Target="media/image8.png" /><Relationship Id="rId14" Type="http://schemas.openxmlformats.org/officeDocument/2006/relationships/image" Target="media/image9.png" /><Relationship Id="rId15" Type="http://schemas.openxmlformats.org/officeDocument/2006/relationships/styles" Target="styles.xml" /><Relationship Id="rId2" Type="http://schemas.openxmlformats.org/officeDocument/2006/relationships/webSettings" Target="webSettings.xml" /><Relationship Id="rId3" Type="http://schemas.openxmlformats.org/officeDocument/2006/relationships/fontTable" Target="fontTable.xml" /><Relationship Id="rId4" Type="http://schemas.openxmlformats.org/officeDocument/2006/relationships/hyperlink" Target="javascript:void(0);" TargetMode="External" /><Relationship Id="rId5" Type="http://schemas.openxmlformats.org/officeDocument/2006/relationships/hyperlink" Target="https://mp.weixin.qq.com/s?__biz=MzUyNzQyMzYwNQ==&amp;mid=2247490597&amp;idx=1&amp;sn=dad7e2d3ddcc706275dcd88eb4f3348d&amp;chksm=fa7e9d3fcd09142958f95e2530f50664fa284d7b697f79b1e3d80dcfcf90572c996c1729b52c&amp;scene=27" TargetMode="External" /><Relationship Id="rId6" Type="http://schemas.openxmlformats.org/officeDocument/2006/relationships/image" Target="media/image1.png" /><Relationship Id="rId7" Type="http://schemas.openxmlformats.org/officeDocument/2006/relationships/image" Target="media/image2.jpeg" /><Relationship Id="rId8" Type="http://schemas.openxmlformats.org/officeDocument/2006/relationships/image" Target="media/image3.png" /><Relationship Id="rId9" Type="http://schemas.openxmlformats.org/officeDocument/2006/relationships/image" Target="media/image4.png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立法会收过万投诉，企图施压疫苗推广</dc:title>
  <cp:revision>1</cp:revision>
</cp:coreProperties>
</file>