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清零无期，通关更遥遥无期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2022-03-23</w:t>
      </w:r>
      <w:hyperlink r:id="rId5" w:anchor="wechat_redirect&amp;cpage=28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63447"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7312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特约作者：张志刚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就算香港疫情严重，短期内无法和内地通关，但这还是技术问题、时间问题，但当政府推出一切措施，只是让和内地通关越来越难，日期越拖越远，甚至是遥遥无期，那其实已经做了选择，又或者别无选择了！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香港大学的梁卓伟教授在日前回应特区政府在周一上午公布的最新防疫政策，除了对其中一点，亦即选择「走向风土病」早好过迟一点之外，个人大致是同意梁教授的分析。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而其中最关键，亦是最重要的一点，就是社会应尽快讨论前路如何走，而摆在目前就是两个选项：</w:t>
      </w:r>
      <w:r>
        <w:rPr>
          <w:rStyle w:val="richmediacontentany"/>
          <w:rFonts w:ascii="Microsoft YaHei UI" w:eastAsia="Microsoft YaHei UI" w:hAnsi="Microsoft YaHei UI" w:cs="Microsoft YaHei UI"/>
          <w:b/>
          <w:bCs/>
          <w:color w:val="333333"/>
          <w:spacing w:val="8"/>
        </w:rPr>
        <w:t>「动态清零」和「走向风土病」</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所谓「走向风土病」，也就是「与病毒共存」的同义词。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而个人对所谓「走向风土病」早好过迟有保留，就是早还是迟，不但要取决于我们在大前提面对的两条路是如何选择，也同时要考虑中国内地的防疫政策。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如果和内地尽快通关仍然是我们的其中一个最主要的政策目标，那所谓早与迟的考虑，就不能只是局限于香港本土。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94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27311" name=""/>
                    <pic:cNvPicPr>
                      <a:picLocks noChangeAspect="1"/>
                    </pic:cNvPicPr>
                  </pic:nvPicPr>
                  <pic:blipFill>
                    <a:blip xmlns:r="http://schemas.openxmlformats.org/officeDocument/2006/relationships" r:embed="rId8"/>
                    <a:stretch>
                      <a:fillRect/>
                    </a:stretch>
                  </pic:blipFill>
                  <pic:spPr>
                    <a:xfrm>
                      <a:off x="0" y="0"/>
                      <a:ext cx="5486400" cy="279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112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34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3727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之前本栏讨论曾光先生在其微博的发文时就提到，内地对走向「与病毒共存」的道路是持开放态度。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这个所谓开放的态度，就是在原则上不会永不考虑，一切要看时机和时间，以及考虑得失，尤其是代价能否承担得起。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曾光以学者身份固然可以用前瞻性的角度去分析问题，而国家卫健委的专家梁万年也列出疫情结束需要四个条件。</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一是病毒越来越弱，对人的健康和生命危害越来越小；</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二是疫苗更加有效；</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三是特效药的推出；</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四是国际上，其它疫情也在减压。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把这四点综合起来，也就是时间、时机，和代价的考虑而已。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所以综合内地专家和官员的言论，内地的策略，是再拖一下无妨。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当内地选择「迟好过早」的策略时，香港反其道而行之，改行「早好过迟」的策略，又是否合适呢？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当然，个人的态度亦只是「有保留」，因为当下讨论和内地全面通关，真的是自说自话，不着边际。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如果是在去年底，香港疫情仍算可控，只是在防范的机制有一定漏洞，内地专家在视察以后亦一一指正，但可惜未及补救之时，这些漏洞就一一被爆破，最终造成当下的局面。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到目前为止，每日确诊人数仍在五位数字，要达到和内地通关的标准，那就不是短暂未来可以达到的目标。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特区政府周一公布的措施，大概也是沿着这条思路，反正与内地通关是遥不可及的事情，那就不如舍远图近，死猪不怕热水烫。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香港现时的疫情，已经走在世界前列，和已经熔断的国家复飞，放宽外地旅客来港的规范和限制，以及准备放宽一系列的社交限制的安排，那就成为特区政府「好过乜都无」背后思维的当然答案。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「动态清零」和「与病毒共存」是两条抗疫路线，但在选择路线之前，我们要搞清楚我们的政策目标。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我们对生命如何评价，我们在经济上可以承受多大的压力，以及香港能否，以及应否长期自绝于中国其它省市地区？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宏观一点来讲，还是否融入国家发展大局，挑一个典型例子来讲，香港是否还参与大湾区的发展？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352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7647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9513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对于健康和生命的考虑，其实不一定和「清零」和「共存」的总策略有全部直接关系。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新加坡的经验值得我们研究和参考，两地客观条件非常接近，而新加坡早在去年中已经确立「共存」的路线。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但新加坡的死亡人数只及香港的五分之一，这就是因为新加坡有全套完整的安排。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新加坡有关的经验，可以稍后在本栏跟大家分享，而新加坡这些措施，其实也是合情合理的安排，不是什么奇招怪招。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我其实不明白，为什么新加坡的应对措施，香港就是做不到。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当然，「做不到」的最大敌人是自己，当执政者对自己没有要求，又或者把外界的合理要求，统统当成为难、刁难，和政治迫害，那就无论死多少人，也可以推得一干二净。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在网上讨论群组看到一个分析，</w:t>
      </w:r>
      <w:r>
        <w:rPr>
          <w:rStyle w:val="richmediacontentany"/>
          <w:rFonts w:ascii="Microsoft YaHei UI" w:eastAsia="Microsoft YaHei UI" w:hAnsi="Microsoft YaHei UI" w:cs="Microsoft YaHei UI"/>
          <w:b/>
          <w:bCs/>
          <w:color w:val="333333"/>
          <w:spacing w:val="8"/>
        </w:rPr>
        <w:t>「推算目前香港已有四百万多人感染，95%以上居家隔离五到七天缓解和治愈，目前香港90%以上的人注射第一针疫苗，80%以上注射第二针疫苗，50%以上注射了第三针疫苗，到四月中旬左右全民形成自然免疫力，相信第五波疫情将终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这个推算算是靠谱，但有一个缺憾，就是把香港七百五十万人当作一个总体群体来分析，但实际情况不是这样。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居住条件好的，年龄在二十到五十岁的，已经打齐三针防疫针的，再加上年青力壮，抵抗力强的群体，他们面对的风险的确很低；但七十岁以上的，居住条件差的，抵抗力弱的，他们又是在另一个世界。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行政长官在周一见记者时已经引述了相关数字，最重要的，是院舍长者的接种率只有55%，有超过280000名七十岁或以上的长者完全未接种疫苗，以什么有效的行政和执行力去达致接种目标，就是最关键问题。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个人当然希望，要求全力推高这个接种率，不会成为刁难政府的政治借口。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经济压力和融入国家发展大局，其实是高度相关的问题，如果无法尽快和内地通关，香港在所有发展的范围都会受到掣肘。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在所有问题中，我们必须先解决这个问题。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就算香港疫情严重，短期内无法和内地通关，但这还是技术问题、时间问题，但当政府推出一切措施，只是让和内地通关越来越难，日期越拖越远，甚至是遥遥无期，那其实已经做了选择，又或者别无选择了！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01582"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张志刚，</w:t>
      </w:r>
      <w:r>
        <w:rPr>
          <w:rStyle w:val="richmediacontentem"/>
          <w:rFonts w:ascii="Microsoft YaHei UI" w:eastAsia="Microsoft YaHei UI" w:hAnsi="Microsoft YaHei UI" w:cs="Microsoft YaHei UI"/>
          <w:color w:val="888888"/>
          <w:spacing w:val="8"/>
          <w:sz w:val="21"/>
          <w:szCs w:val="21"/>
        </w:rPr>
        <w:t>全国政协委员</w:t>
      </w:r>
      <w:r>
        <w:rPr>
          <w:rStyle w:val="richmediacontentem"/>
          <w:rFonts w:ascii="Microsoft YaHei UI" w:eastAsia="Microsoft YaHei UI" w:hAnsi="Microsoft YaHei UI" w:cs="Microsoft YaHei UI"/>
          <w:color w:val="888888"/>
          <w:spacing w:val="8"/>
          <w:sz w:val="21"/>
          <w:szCs w:val="21"/>
        </w:rPr>
        <w:t>，</w:t>
      </w:r>
      <w:r>
        <w:rPr>
          <w:rStyle w:val="richmediacontentem"/>
          <w:rFonts w:ascii="Microsoft YaHei UI" w:eastAsia="Microsoft YaHei UI" w:hAnsi="Microsoft YaHei UI" w:cs="Microsoft YaHei UI"/>
          <w:color w:val="888888"/>
          <w:spacing w:val="8"/>
          <w:sz w:val="21"/>
          <w:szCs w:val="21"/>
        </w:rPr>
        <w:t>香港一国两制研究中心总裁。</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431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7905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89202"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277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68427"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07538"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149&amp;idx=1&amp;sn=ab1d6c818d168d6dc3c2cf417af1be0e&amp;chksm=fa7e9f57cd091641e3100775095ed0cd538d1de5b6f7e6778361fe201736a9f4e5405359b8d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清零无期，通关更遥遥无期</dc:title>
  <cp:revision>1</cp:revision>
</cp:coreProperties>
</file>