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離開的藝術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2022-06-16</w:t>
      </w:r>
      <w:hyperlink r:id="rId5" w:anchor="wechat_redirect&amp;cpage=23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098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083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功過，不是自己說的；評價，是歷史給予的。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608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屈穎妍，自由撰稿人、作家。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離開，是一種藝術。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有人選擇徐志摩式的「揮一揮衣袖，不帶走一片雲彩」，也有人喜歡搞流水宴，呼朋喚友吃足幾個月。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我卻欣賞德國總理默克爾的離場方式，她步下神壇，收劍、作揖，動作乾淨利落，非常瀟灑。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還記得那一幕，從政三十年、當了德國基督教民主黨黨魁及德國總理十八年的默克爾，在台上用了一分鐘總結自己的政治生涯，沒羅列政績，沒批評政敵，沒責怪下屬，沒教訓來者。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76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462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她的講話非常簡單，卻讓人動容，全文如下：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007AAA"/>
          <w:spacing w:val="8"/>
        </w:rPr>
        <w:t>「我並非生來就是總理或黨魁，我一直都希望能夠有尊嚴的為政府和黨派作出貢獻，並有一天能夠有尊嚴的離開。現在該是揭開新篇章的時刻了，今天，此時此刻，一種情感淹沒了我，那就是感恩之情，這是我巨大的榮幸，非常感謝大家！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一百字左右的演辭，一分鐘不到的講話，完了，卻引來全場起立，拍掌近十分鐘。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高手，就是能一劍封喉，默克爾簡潔的講話，重點是「感恩」和「有尊嚴地離開」這幾個字。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一個領導者，踏下台階，仍會得到由衷的掌聲；退位之後，仍敢在大街上遊走，不怕哪裏飛來番茄雞蛋，不會撲出幾個百姓粗言問候，人人給你豎個拇指說謝，這就是成功，這就是尊嚴。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功過，不是自己說的；評價，是歷史給予的。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54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115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310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65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135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71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252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1936&amp;idx=1&amp;sn=12bed7e86282c0556d7a8d6deafd9101&amp;chksm=fa7d607acd0ae96ca8122868f84bc55e7422bac0216ae726fd09f60b14e74f8b5601e688a48a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離開的藝術</dc:title>
  <cp:revision>1</cp:revision>
</cp:coreProperties>
</file>