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“制裁”，俄國未敗，美歐未贏，烏克蘭將成棄子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2022-07-17</w:t>
      </w:r>
      <w:hyperlink r:id="rId5" w:anchor="wechat_redirect&amp;cpage=2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06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68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hd w:val="clear" w:color="auto" w:fill="FAFAEF"/>
        </w:rPr>
        <w:t>“棋子”是承受不了“棋手”背叛的，當背叛來臨時，“棄子”的結局只有死掉。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628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5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21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21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655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最近，美國財政部發佈說明澄清，與俄羅斯有關的農業商品（包括化肥）、農業設備、醫療藥品不是美國制裁的目標。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聲明還強調，美國“強烈”支持聯合國將俄羅斯和烏克蘭的穀物帶入世界市場。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自“俄烏衝突”爆發以來，美國和北約深信只要團結一致“對俄制裁”，一定會將俄羅斯“打敗”，不再成為歐洲的“威脅”。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但我們卻看到另一個畫像，俄與美經過近6個月的軍事較量，俄羅斯卻在烏東地區取得決定性戰果。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制裁下卻導致世界範圍內的燃料、食品和化肥成本上漲，民眾生活成本提高，引發全球公眾憤怒。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美財政部不但發澄清聲明，而且還頒發了一份與俄羅斯有關的“通用許可證”，授權農產品和農業設備、藥品和醫療設備等相關類型產品的交易。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清單還具體涉及的事項包括生產、製造、銷售或運輸農產品、農業設備、藥品、醫療產品、醫療設備的備件和配件或軟體更新；新冠病毒預防、診斷或治療（包括與新冠病毒有關的研究或臨床研究）；正在進行的臨床試驗和其他醫學研究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清單到此還沒完，聲明還稱，雖然美國已禁止將俄羅斯海鮮進口到美國，但“該禁令並不限制原產於俄羅斯的進口魚、海鮮及其製品從俄羅斯運往美國以外的其他國家。”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最讓金融界意外的是，美國最早打出金融“制裁”後，現放鬆了俄羅斯出口農業設備、農業商品（包括化肥）運輸保險及“貨運險業務再保險”等的交易。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也就是說，美國金融機構可以處理與俄羅斯出口商品、藥品或醫療器械相關的交易，國有的俄羅斯農業銀行不在美“特別指定制裁清單”上，僅為交易會受債務和股權的某些限制。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美國為了打擊俄羅斯，不斷使出“制裁令”，已經到了機關算盡的地步。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俄羅斯的確遭遇到了困難，但美國和北約國家的日子也不好過，最悲慘的是烏克蘭，在這場大國衝突中，已經國破家毀，如果對俄“制裁”不下去，烏克蘭將成為美國的“棄子”。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16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66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87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22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俄烏衝突曠日持久，無論是衝突國、相鄰國、關聯國，都希望衝突儘早結束，但大家也明白，短時間內這場戰事，還看不到和談的曙光。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第一，美國大力推動霸權主義和強權政治，是世界不安寧的根源。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俄羅斯為維護自身的安全感而戰，烏克蘭為維護北約東擴而戰，這場衝突無疑都與美國的霸權政治有關。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美國雖然對中俄兩國都視之為“主要戰略競爭對手”，對兩國在經濟發展、科技進步及與其相關的各個方面，都下狠手予以遏制。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但俄美、中美之間的矛盾也不盡相同。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俄美矛盾比較多的是，集中在歐洲安全利益的衝突上；中美之間的矛盾結構，遠比俄美之間的矛盾要複雜得多，特別是在涉臺、涉港、涉疆、南海、人權等問題，對共產黨領導下的中國特色社會主義制度及其優勢的問題，是涉及主權之爭、制度之爭，這些都是俄美矛盾中所沒有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因此，我們沒有理由可以樂觀，今天美國對俄國的制裁，明天不會在中國出現，相反美西方國家針對中國只會出手更狠、更廣泛。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第二，新興大國與經濟強國的博弈，比較集中在社會發展的較量上。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這兩年美國頻頻搞了“圈子框架”，尤其是圍繞在中國的周邊，類似“印太框架”之類的名堂越搞越多。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無論是特朗普也好，拜登也罷，美國的政策都視中國為“主要戰略競爭對手”。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可以預見在未來幾年，我國遭受美國強力戰略圍堵，造成我們在世界的活動與發展空間中，難度越來越大。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第三，主權國必須以維護國家的核心利益為重，絕不能聽信美西方國家的所謂“承諾”。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烏克蘭不斷呼籲美國和北約國家從軍事、經濟、政治等方面給予全方位的支持，也的確獲得了這些國家信誓旦旦的援助。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但這些“援助”是有條件，需要限時償還的。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按照當前烏國獲得的支持，以該國基本經濟實力估算，可能需要上百年也未必還清。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美國和北約國家都不是慈善機構，到時美國必定會以烏國資源、土地、人口等來抵償債務，一旦這種情況出現，烏克蘭就成為了事實上的美國和北約殖民地，不再有真正意義的獨立主權和國家意志。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這是一種新形態的殖民主義，不需一兵一卒即完成掠奪他國的殖民統治。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第四，堅守多邊主義、反對霸權主義，是我們今後不可回避的國際政治鬥爭的主旋律。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毛澤東在上世紀七十年代，針對當時的國際形勢作了深刻分析指出，世界有“兩霸”（指美國和蘇聯），中國要靠向一霸。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意思是中國要建立國際反霸權統一戰線。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這是具有歷史意義和指導意義的經驗總結。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148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73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1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85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在當今國際環境下，如何建立反霸權統一戰線，有俄羅斯問題研究專家提出，中俄互為最大鄰國，幅員遼闊，得天獨厚，戰略縱深和迴旋空間巨大，可以“互為穩定的戰略後方”。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俄有強大的國防能力，我國有充沛的經濟能力；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俄有豐富的自然資源，我國有豐厚的資金儲備；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俄有先進的高科技研發能力，我國有能夠把高科技技術迅速轉化為現實生產力的運行機制。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這種客觀連接的相互補充、相互倚重、相互支撐的局面，是任何其他國家都不具備的。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一場俄烏衝突，香港無論是地緣政治還是經濟體量，表面上是遠離戰場，但從“全球化”的背景下觀察，對俄“制裁”而造成大宗商品價格上升，引發世界經濟陷入滯脹的風險，香港不能獨善其身。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雖然美國聯儲局早前一直認為通脹是短期現象，但事實逐步證明，通脹持續的時間可能比想像中長，原因是同樣面臨滯脹壓力的歐洲，短期難以擺脫對俄羅斯能源的依賴，情況可能加劇歐洲以至全球能源壓力和通脹風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這一情況，值得香港財經官員和市場關注。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97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72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93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72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286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9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03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226&amp;idx=1&amp;sn=a7e12947e157863125774d3520df6f12&amp;chksm=fa7d6398cd0aea8e89f222cd342d6dd99f38330aeed7f45555ad1b440101fcec5d3185ceb9f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“制裁”，俄國未敗，美歐未贏，烏克蘭將成棄子</dc:title>
  <cp:revision>1</cp:revision>
</cp:coreProperties>
</file>