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香港通关、不通关，还是通不了关？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2022-07-24</w:t>
      </w:r>
      <w:hyperlink r:id="rId5" w:anchor="wechat_redirect&amp;cpage=209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收录于合集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#香港的声音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241个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6096000" cy="9525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51209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4286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7"/>
          <w:szCs w:val="27"/>
          <w:shd w:val="clear" w:color="auto" w:fill="FAFAEF"/>
        </w:rPr>
        <w:t>簡思智庫有話説：</w:t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p-quote" w:eastAsia="mp-quote" w:hAnsi="mp-quote" w:cs="mp-quote"/>
          <w:color w:val="333333"/>
          <w:spacing w:val="8"/>
          <w:shd w:val="clear" w:color="auto" w:fill="FAFAEF"/>
        </w:rPr>
        <w:t>通关是各方期待，也是对新一届政府的考验。</w:t>
      </w:r>
      <w:r>
        <w:rPr>
          <w:rStyle w:val="richmediacontentany"/>
          <w:rFonts w:ascii="mp-quote" w:eastAsia="mp-quote" w:hAnsi="mp-quote" w:cs="mp-quote"/>
          <w:color w:val="333333"/>
          <w:spacing w:val="8"/>
          <w:shd w:val="clear" w:color="auto" w:fill="FAFAEF"/>
        </w:rPr>
        <w:t>“民有所呼，我有所应”，履职诺言，就在当下。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225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12"/>
          <w:sz w:val="23"/>
          <w:szCs w:val="23"/>
          <w:shd w:val="clear" w:color="auto" w:fill="FFCA0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這是簡思智庫的第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0000"/>
          <w:spacing w:val="12"/>
          <w:sz w:val="27"/>
          <w:szCs w:val="27"/>
          <w:shd w:val="clear" w:color="auto" w:fill="FFCA00"/>
        </w:rPr>
        <w:t>632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 篇原創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作者：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周春玲，全國政協委員，香港高升基金董事。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75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0890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07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20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0B0A0A"/>
          <w:spacing w:val="8"/>
          <w:sz w:val="72"/>
          <w:szCs w:val="7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B0A0A"/>
          <w:spacing w:val="8"/>
          <w:sz w:val="72"/>
          <w:szCs w:val="72"/>
        </w:rPr>
        <w:t> 01</w:t>
      </w:r>
    </w:p>
    <w:p>
      <w:pPr>
        <w:shd w:val="clear" w:color="auto" w:fill="FFFFFF"/>
        <w:spacing w:before="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54176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22833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香港市民被第五波疫情折腾仍心有余悸，新一波的疫情正不急不慢地再次来袭。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据政府每天公布的疫情，香港新增确疹个案，已经突破4千宗以上，预料仍未见顶，感染数据还会上升，可以说是疫情进入了新阶段。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这波疫情会否如第五波一样，让香港输得惨重吗？这是许多市民的心中一问。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08610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3000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新特首施政三大理念之一，“以结果为目标”，现在正当其时实践这一理念，让市民看到李先生带领的是一个有为政府。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无论执政者什么理念，市民焦急地问，香港能否尽早通关？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还是先与海外通关，积累经验再与内地通关？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简言之，通关，既是目标，更是结果，是新一届政府开门的第一道考验。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达至通关，无非是两种标准，</w:t>
      </w:r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528" w:right="240" w:hanging="210"/>
        <w:jc w:val="both"/>
        <w:rPr>
          <w:rFonts w:ascii="Microsoft YaHei UI" w:eastAsia="Microsoft YaHei UI" w:hAnsi="Microsoft YaHei UI" w:cs="Microsoft YaHei UI"/>
          <w:b/>
          <w:bCs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一是实现“社会动态清零”，与内地通关；</w:t>
      </w:r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528" w:right="240" w:hanging="210"/>
        <w:jc w:val="both"/>
        <w:rPr>
          <w:rFonts w:ascii="Microsoft YaHei UI" w:eastAsia="Microsoft YaHei UI" w:hAnsi="Microsoft YaHei UI" w:cs="Microsoft YaHei UI"/>
          <w:b/>
          <w:bCs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一是与外国标准一致，打疫苗后开放口岸。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从专家的多次公开表态，比较容易达到的是，与海外通关，现在已缩短隔离时间，取消航班熔断安排。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309693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9449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0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而与内地通关，香港的专家们已经放弃内地“动态清零”为目标，因为香港新一轮疫情的感染源，已经遍布各社区无法溯源，要“清零”有如登天一样难上加难。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而这一着行不通，将就一下争取内地“宽容地”让香港通关，这或许是现届政府的打算。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如果真是如此，主动权显然不在香港，而是在内地，因为内地对检测标准的坚持，决定了“通关”的开放与落闸。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75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9937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9419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20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0B0A0A"/>
          <w:spacing w:val="8"/>
          <w:sz w:val="72"/>
          <w:szCs w:val="7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B0A0A"/>
          <w:spacing w:val="8"/>
          <w:sz w:val="72"/>
          <w:szCs w:val="72"/>
        </w:rPr>
        <w:t> 02</w:t>
      </w:r>
    </w:p>
    <w:p>
      <w:pPr>
        <w:shd w:val="clear" w:color="auto" w:fill="FFFFFF"/>
        <w:spacing w:before="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2539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87069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特区政府经历了上半年的惨痛教训，在对内、对外通关的决策仍在往返徘徊，有几方面的问题，应考虑清楚。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Style w:val="richmediacontentany"/>
          <w:rFonts w:ascii="mp-quote" w:eastAsia="mp-quote" w:hAnsi="mp-quote" w:cs="mp-quote"/>
          <w:b/>
          <w:bCs/>
          <w:color w:val="333333"/>
          <w:spacing w:val="8"/>
          <w:sz w:val="27"/>
          <w:szCs w:val="27"/>
        </w:rPr>
        <w:t>一是政府必须走在疫情前面。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新一届政府由医学专家卢宠茂领军，他是国际级肝胆专家，与上一届政府主管的领军人比较，信心更足，见识更丰富，操作更专业，这是我们打赢这场疫情的条件之一。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但抗疫不能只是靠一个局长、几位专家，应该是整个政府和团队，从现在起就要严正以待，厉兵秣马，不要错过遏止扩散的时机。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正如李家超特首所讲，要将事情控制在萌芽之中。但近日我们看到，政府卫生部门对病毒在社区扩散溯源无所适从，有点重复了第五波疫情决策不快，溯源太慢的覆辙，如果不采取更有力的措施，更新科技手段，要打赢疫情几乎是不可能的任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Style w:val="richmediacontentany"/>
          <w:rFonts w:ascii="mp-quote" w:eastAsia="mp-quote" w:hAnsi="mp-quote" w:cs="mp-quote"/>
          <w:b/>
          <w:bCs/>
          <w:color w:val="333333"/>
          <w:spacing w:val="8"/>
          <w:sz w:val="27"/>
          <w:szCs w:val="27"/>
        </w:rPr>
        <w:t>二是设定清晰的控制疫情目标。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香港作为一个开放经济体，便利人员往来对经济民生都十分重要，无论对内还是对外通关，都关乎香港的经济发展与市民的生活福祉。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到底优先对外还是对内？做法完全不同，外国已经带病毒开放口岸，而内地仍是严防死守。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北京、广东或者澳门、新加坡，做法上都各有优劣，不能划一而论，香港可以借鉴探索一条市民可以接受、对外交往可以大致畅顺、对内地可以“马马虎虎”过得去的操作办法，目的是维持作为国际金融中心、航运中心必要的条件，特别是与内地大湾区的人员来往，不能等也不能停下步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当然，香港不能以国际经济城市为名，成为内地</w:t>
      </w:r>
      <w:r>
        <w:rPr>
          <w:rStyle w:val="richmediacontentany"/>
          <w:rFonts w:ascii="mp-quote" w:eastAsia="mp-quote" w:hAnsi="mp-quote" w:cs="mp-quote"/>
          <w:b/>
          <w:bCs/>
          <w:i/>
          <w:iCs/>
          <w:color w:val="333333"/>
          <w:spacing w:val="8"/>
        </w:rPr>
        <w:t>“外防输入、内防扩散”</w:t>
      </w:r>
      <w:r>
        <w:rPr>
          <w:rFonts w:ascii="mp-quote" w:eastAsia="mp-quote" w:hAnsi="mp-quote" w:cs="mp-quote"/>
          <w:color w:val="333333"/>
          <w:spacing w:val="8"/>
        </w:rPr>
        <w:t>的缺口。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75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67019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34507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20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0B0A0A"/>
          <w:spacing w:val="8"/>
          <w:sz w:val="72"/>
          <w:szCs w:val="7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B0A0A"/>
          <w:spacing w:val="8"/>
          <w:sz w:val="72"/>
          <w:szCs w:val="72"/>
        </w:rPr>
        <w:t> 03</w:t>
      </w:r>
    </w:p>
    <w:p>
      <w:pPr>
        <w:shd w:val="clear" w:color="auto" w:fill="FFFFFF"/>
        <w:spacing w:before="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59199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80819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Style w:val="richmediacontentany"/>
          <w:rFonts w:ascii="mp-quote" w:eastAsia="mp-quote" w:hAnsi="mp-quote" w:cs="mp-quote"/>
          <w:b/>
          <w:bCs/>
          <w:color w:val="333333"/>
          <w:spacing w:val="8"/>
          <w:sz w:val="27"/>
          <w:szCs w:val="27"/>
        </w:rPr>
        <w:t>三是清楚告诉市民，如何合作遏制疫情。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政府团队“七一”正式上任开后，面对市民强烈要求通关的呼声，无可回避的第一责任人是卫生医务局局长卢宠茂，卢既想借鉴内地“一码通行”的做法，也想兼顾香港有别于内地法律、社情不同的特性，提出了搞安心出行程序实名制的红黄绿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很遗憾，言论一出科技官员则说现在不宜采用，政府主要官员也很快否决了这一提议。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更让人不理解的是，政务司长本应是防疫工作的总协调，但偏偏是他与立法会议员交流时，以“十画未有一撇”缩得更快。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两天后峰回路转。科技局孙东局长却指明年3月电信公司就要实行电话卡实名制，到时防疫程序也就可实名制。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看来，卢局长要推动的实名制并非“十画未有一撇”，而是要等电信公司落实这一政策，政府只是不想背实名制破坏私隐这个“骂名”而已。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客观而言，“一码通行”是防疫抗疫的科技突破，仍以程序主导的思维，是无法解决新问题。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用与不用，不是卢局长个人的喜好，更不是电信公司推新策，而是要政府作出政治决定，否则香港的防疫继续慢十拍。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Style w:val="richmediacontentany"/>
          <w:rFonts w:ascii="mp-quote" w:eastAsia="mp-quote" w:hAnsi="mp-quote" w:cs="mp-quote"/>
          <w:b/>
          <w:bCs/>
          <w:color w:val="333333"/>
          <w:spacing w:val="8"/>
          <w:sz w:val="27"/>
          <w:szCs w:val="27"/>
        </w:rPr>
        <w:t>四是要正面发放信息指引市民。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新一届政府高度重视防疫工作，成立了新的防疫专家顾问团，为决策科学化和专业化提供意见，这是香港民主决策的传统。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近期本港确诊个案出现反弹，抗疫形势进入新阶段，但专家各有各说法，让市民感到信息混乱，不利上下团结一致打好抗疫这场仗。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正如卢局长所言，发放信息很重要。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新一届政府在制定政策时，不能单纯考虑外国的理论和做法，也要考虑本港的状况以及医疗体系承受能力，经沟通后有系统地统一发布信息，避免社会无所适从。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Style w:val="richmediacontentany"/>
          <w:rFonts w:ascii="mp-quote" w:eastAsia="mp-quote" w:hAnsi="mp-quote" w:cs="mp-quote"/>
          <w:b/>
          <w:bCs/>
          <w:color w:val="333333"/>
          <w:spacing w:val="8"/>
          <w:sz w:val="27"/>
          <w:szCs w:val="27"/>
        </w:rPr>
        <w:t>五是探索在港举办大型活动并累积防疫经验。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此前我曾写文指，香港封关三年，失去了最引以为傲的经济竞争力。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据政府消息，11月初本港举办“国际金融领袖投资峰会”，有机会允许抵港者“有条件免检疫”入境，由酒店检疫改为医学监察，其间须配合“黄码”限制其进入高风险场所。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这是一个非常好的防疫尝试，也是重新恢复香港对内对外交往的信心。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只要各方合力，谨慎操作，在全力压低本地个案数的同时，逐步放宽海外旅客检疫措施，最大限度减少对各方的影响，或许香港创新出一套兼顾市民健康和经济发展的防疫办法。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  <w:r>
        <w:rPr>
          <w:rFonts w:ascii="mp-quote" w:eastAsia="mp-quote" w:hAnsi="mp-quote" w:cs="mp-quote"/>
          <w:color w:val="333333"/>
          <w:spacing w:val="8"/>
        </w:rPr>
        <w:t>通关是各方期待，也是对新一届政府的考验。“民有所呼，我有所应”，履职诺言，就在当下。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</w:rPr>
      </w:pP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0200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74239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225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2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25795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6539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2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56516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275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900" w:after="15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  <w:style w:type="paragraph" w:customStyle="1" w:styleId="richmediacontentanyParagraph">
    <w:name w:val="rich_media_content_any Paragraph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image" Target="media/image8.emf" /><Relationship Id="rId14" Type="http://schemas.openxmlformats.org/officeDocument/2006/relationships/image" Target="media/image9.jpeg" /><Relationship Id="rId15" Type="http://schemas.openxmlformats.org/officeDocument/2006/relationships/image" Target="media/image10.png" /><Relationship Id="rId16" Type="http://schemas.openxmlformats.org/officeDocument/2006/relationships/image" Target="media/image11.png" /><Relationship Id="rId17" Type="http://schemas.openxmlformats.org/officeDocument/2006/relationships/numbering" Target="numbering.xml" /><Relationship Id="rId18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2290&amp;idx=1&amp;sn=a4ac9c90e91e6217064f395584363cc4&amp;chksm=fa7d63d8cd0aeaceb452f742e56058ab63938ee69f0fb3048ea566d6d6336462a29524bcad52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emf" /><Relationship Id="rId9" Type="http://schemas.openxmlformats.org/officeDocument/2006/relationships/image" Target="media/image4.emf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香港通关、不通关，还是通不了关？</dc:title>
  <cp:revision>1</cp:revision>
</cp:coreProperties>
</file>