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香港为推动经济，将隔离天数大缩减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2022-08-08</w:t>
      </w:r>
      <w:hyperlink r:id="rId5" w:anchor="wechat_redirect&amp;cpage=18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9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20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hd w:val="clear" w:color="auto" w:fill="FAFAEF"/>
        </w:rPr>
        <w:t>抗疫同經濟兩者都需要考慮更需平衡，決策一定要貼地。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643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Ariel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今日（8日）政府宣佈最新入境檢疫安排，由原本的7日酒店隔離改為3日酒店隔離，加4日家居隔離，8月12日生效。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商界人士的反映都相當正面，認為有助推動生意回歸。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8872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1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政府宣佈最新入境檢疫安排。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由於香港一直有回港隔離的措施，而新加坡這些競爭對手就不需要隔離，過去這半年，新加坡搶了香港好多生意，搞到當地連租service apartment（服務式住宅）租金都飛升，已經有飽到食唔落的狀況。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特區政府就考慮Omicron的傳播週期好短，一直都想減少酒店隔離的要求。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據說醫療專家的取態是從緊，而商界想放寬，政府就中間落墨。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最初醫療專家提議5日酒店隔離，但政府覺得這個要求太高，所以一開始的方案是4日酒店隔離加3日家居隔離。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3686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1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聞說特首拍板將酒店隔離日子定為3日。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上星期政府一度差不多公佈方案，但最後取消了。聞說最後一刻，特首親自拍板，將酒店隔離日子定為3日，比原本方案又減少1日。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香港過去的問題就是兩頭不到岸。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由於仍然有社區感染，同內地通關不成，對外入境檢疫又比較嚴，生意大受影響。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最後政府就從善如流，將酒店隔離日期縮短為3日。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6673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9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醫務衞生局局長盧寵茂。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商界高人話，酒店隔離由4日改為3日，相信醫務衞生局局長盧寵茂都發揮了重要作用。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盧寵茂既是醫學專家，又曾經是港大深圳醫院院長，營運過生意，深知要將抗疫同經濟兩者平衡，決策比較貼地。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而根據目前的情況，就算放寬3日酒店隔離，應該對疫情都沒有太大影響，因為香港都有相當的社區感染，放寬酒店隔離要求相信都不會加劇感染。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17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5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713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52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20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0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7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2452&amp;idx=1&amp;sn=de94d8bde95d63974057fe0a4b7e0d43&amp;chksm=fa7d627ecd0aeb68f8735ef05b6cec34e0698b943f0700fde85b04031aa68fcd9be5c1cbc23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香港为推动经济，将隔离天数大缩减</dc:title>
  <cp:revision>1</cp:revision>
</cp:coreProperties>
</file>