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香港根、中國心、世界觀(上)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2022-08-16</w:t>
      </w:r>
      <w:hyperlink r:id="rId5" w:anchor="wechat_redirect&amp;cpage=18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8464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58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p-quote" w:eastAsia="mp-quote" w:hAnsi="mp-quote" w:cs="mp-quote"/>
          <w:color w:val="333333"/>
          <w:spacing w:val="8"/>
          <w:shd w:val="clear" w:color="auto" w:fill="FAFAEF"/>
        </w:rPr>
        <w:t>心的交流由民心學校為起點，從廣州南沙出發，一步一步走遍內地各個城市。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649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黃曉琳，全國港澳研究會成員、一國兩制研究中心研究主任。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Style w:val="richmediacontentany"/>
          <w:rFonts w:ascii="mp-quote" w:eastAsia="mp-quote" w:hAnsi="mp-quote" w:cs="mp-quote"/>
          <w:b/>
          <w:bCs/>
          <w:color w:val="333333"/>
          <w:spacing w:val="8"/>
          <w:sz w:val="27"/>
          <w:szCs w:val="27"/>
        </w:rPr>
        <w:t>一切由心出發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8月15日，廣州市政府舉行香港科技大學（廣州）專題新聞發佈會，市政府、市教育局等相關部門出席介紹情況，其中提及：</w:t>
      </w:r>
      <w:r>
        <w:rPr>
          <w:rStyle w:val="richmediacontentany"/>
          <w:rFonts w:ascii="mp-quote" w:eastAsia="mp-quote" w:hAnsi="mp-quote" w:cs="mp-quote"/>
          <w:b/>
          <w:bCs/>
          <w:i/>
          <w:iCs/>
          <w:color w:val="333333"/>
          <w:spacing w:val="8"/>
        </w:rPr>
        <w:t>廣州支持辦好廣州“民心港人子弟學校”及其他外籍人員子女學校、港澳子弟班，加強面向港澳的優質教育服務供給，並支持南沙締結更多的國際姊妹學校和穗港澳姊妹學校（園）。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6576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1578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“民心港人子弟學校”是一間什麼學校，為何讓廣州市如此重視？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在即將到來的9月，位於廣州南沙「粵港深度合作園港式社區」，離香港科技大學(廣州)1.7公里之隔，離高鐵慶盛站不到1公里，一所嶄新的“民心港人子弟學校”，將迎來首批收錄的同學。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這所全新的學校，辦學宗旨是培養具有「香港根、中國心、世界觀」的大格局思維、具備「兩文三語」能力的香港下一代。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一切由心出發，今篇，談談當中的「中國心」。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8155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5257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01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6641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0017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心之相通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i/>
          <w:iCs/>
          <w:color w:val="333333"/>
          <w:spacing w:val="8"/>
        </w:rPr>
        <w:t>「國之交在於民相親，民相親在於心相通」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。這句話，不僅適用於外交，也適用於內交。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在一國之內，香港作爲「城市」的身份與內地合作，凡事不總是一帆風順，難免遇到磨阻曲折，但關鍵在於心的連結，同心同德，自然就會乘風破浪、舉重若輕。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對於「人」的維度，則更是如此。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香港的青年同學要把握未來發展機遇，關鍵在於認識國家和世界發展大勢；而擁抱國家、連接全球，則視乎他們的心能否相通。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這就是學校命名爲「民心」的緣由，背後也承載著一份願景，希望提供多姿多彩的成長條件，從小培養同學的香港根、中國心、世界觀，締造同學的豐盛未來。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心之傳承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今年3-4月份，在疫情最爲嚴峻之時，民心學校的校董會主席梁振英先生，帶著校長團隊，到北京、上海、廣州、深圳、香港，做巡迴招生簡介會，很多到場的港人家長，都難以置信，領導居然親力親爲，不顧個人安危，推動學校的籌建工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一位廣東朋友，私下數了數，這五年來，梁先生到訪廣東超過100次！就僅僅是去年，就有近一半的時間是在內地！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p-quote" w:eastAsia="mp-quote" w:hAnsi="mp-quote" w:cs="mp-quote"/>
          <w:strike w:val="0"/>
          <w:color w:val="333333"/>
          <w:spacing w:val="8"/>
          <w:u w:val="none"/>
        </w:rPr>
        <w:drawing>
          <wp:inline>
            <wp:extent cx="5486400" cy="410972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5422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想到就要去做，這種can-do spirit、躬身入局、挺膺負責，是支撐辦學團隊，奮力向前的最大動力。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短短一年之間，在廣州南沙「粵港深度合作園港式社區」內，從無到有，港人子弟學校，從概念成爲了現實。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如果說在招生簡介會上，梁先生親歷親爲去做推介，家長們大感驚奇。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那麽當開學之後，梁先生義務性質做學校的「園藝師」，家長們的下巴可能都要嚇得掉下來了。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i/>
          <w:iCs/>
          <w:color w:val="333333"/>
          <w:spacing w:val="8"/>
        </w:rPr>
        <w:t>「我們培養青少年就像是種植。先要播種，苗出來後，隨著它越長越高，我們就要有個動作 ‘培土’，就是將那些土撥上去，使得更多的根莖埋在土裏面，這樣它長大了也不會倒伏」。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梁先生堅持將中藥園、種植園融入自然課堂中，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i/>
          <w:iCs/>
          <w:color w:val="333333"/>
          <w:spacing w:val="8"/>
        </w:rPr>
        <w:t>「我們有菜園，同學們每天經過都能看著自己種的菜在長大。百天之後一粒種子能長成一棵菜，就會知此來之不易，明白一分耕耘一分收穫」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十年樹木，百年樹人。園藝，育人，原是一脈相承。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梁先生笑著說，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i/>
          <w:iCs/>
          <w:color w:val="333333"/>
          <w:spacing w:val="8"/>
        </w:rPr>
        <w:t>「這也是教育，如果問我可以教什麼，課本的東西，我不會教。但是剛才所說的東西，我可以幫忙」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6235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6942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02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0379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5966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Style w:val="richmediacontentany"/>
          <w:rFonts w:ascii="mp-quote" w:eastAsia="mp-quote" w:hAnsi="mp-quote" w:cs="mp-quote"/>
          <w:b/>
          <w:bCs/>
          <w:color w:val="333333"/>
          <w:spacing w:val="8"/>
          <w:sz w:val="27"/>
          <w:szCs w:val="27"/>
        </w:rPr>
        <w:t>心之嚮往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課餘、週末、短假期的時候，同學更可以在老師的帶領之下，由校園出發，去內地各個地方「心度遊」。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如果在香港讀書，無論書本怎麼講，沒有去過現場看過，這種心志都難以得到啟發。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唯有同學對幅員廣闊的內地，有更多切身的認識，親身去體驗、親眼去看、親耳去聽，去填補自己對內地的「不知道」，也在此其中，挖掘到自己興趣所在，再而到學有所成、學以致用。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不管是歷史、藝術、科學等，內地都能提供源源不絕的養分。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如果對歷史感興趣，去看珠江口兩側的炮臺；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對科技應用場景感興趣，就搭上一架無人駕駛汽車；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對機械工程有興趣，就去看汽車廠；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對航太有興趣，就去看火箭基地；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如果對民俗文化感興趣，就再走遠一點，去深入瞭解少數民族。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由民心學校的落腳點，廣州南沙出發，一步一步走遍內地各個城市。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在「心度遊」的沉浸式體驗中，讓同學在內地找到心之嚮往、心之所安的感覺。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3545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9376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0728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6848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7598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7647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68618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emf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emf" /><Relationship Id="rId14" Type="http://schemas.openxmlformats.org/officeDocument/2006/relationships/image" Target="media/image9.jpeg" /><Relationship Id="rId15" Type="http://schemas.openxmlformats.org/officeDocument/2006/relationships/image" Target="media/image10.png" /><Relationship Id="rId16" Type="http://schemas.openxmlformats.org/officeDocument/2006/relationships/image" Target="media/image11.png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2533&amp;idx=1&amp;sn=426beb8a903382aa3dddcd8d01d61423&amp;chksm=fa7d62afcd0aebb9177a78c8fa6c749160c7d333068761cbae6a697aa381d4f49f652c8cdfa5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emf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香港根、中國心、世界觀(上)</dc:title>
  <cp:revision>1</cp:revision>
</cp:coreProperties>
</file>