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國家防疫政策轉向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2022-12-02</w:t>
      </w:r>
      <w:hyperlink r:id="rId5" w:anchor="wechat_redirect&amp;cpage=12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835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3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爲了個人的健康，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記住要打針、打針、打針。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699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近日國家防疫政策出現明顯轉向。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本周三由廣東省開始多地已經停止封控，多個封控區域解封。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5486400" cy="2707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5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12月1日下午，广州市政府新闻办举行广州市疫情防控新闻发布会。</w:t>
      </w: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78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3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1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0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周三晚上《新華社》發布消息，主管控疫的國務院副總理孫春蘭於當日在國家衛健委召開座談會。座談會有幾點內容值得關注：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一、新形勢新任務。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孫春蘭表示，Omicron病毒的致病性減弱、疫苗接種率的普及、防控經驗的累積，國家疫情防控面臨新形勢、新任務：要以人民為中心，防控工作穩中求進，防控政策持續優化，走小步、不停步，不停完善診斷、檢測、收治、隔離等措施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孫春蘭的講話不再提到「動態清零」的要求。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二、二十條措施還會優化。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在座談會上，張伯禮、梁萬年等8位專家也有發言，他們「對優化完善二十條措施提出建議」。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要注意的是，二十條措施提出不久，而孫春蘭聽取的意見是「優化完善二十條措施」，意味仍有再放寛的空間。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看完孫春蘭在衛健委座談會的報道，可以得出中國防疫政策正在轉向的結論。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聽國內的朋友說，中國防疫政策的轉向，一定會有比較清楚的信號。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之前已出現第一個信號，就是國務院於11月29日發出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《加強老年人新冠病毒疫苗接種工作方案》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的通知。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中央大力動員加快疫苗接種，意味著開放為期不遠。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《接種方案》裡提到完成接種滿3個月之後就可以打加強針，意味著由無打針到打完第3針最短只要3個半月，縮短打第3針加強針的接種時間，令到中國在短期內可以進一步加強老年人接種疫苗的比率。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第二個信號是對Omicron的致病力的表述。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孫春蘭提到Omicron的致病性減弱。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國內媒體周四引述消息，指香港大學研究團隊聯合海南醫學院研究團隊，在今年年初發表在知名科學雜誌《自然》的一篇研究論文顯示，Omicron B.1.1.529變異株，在人體肺上皮細胞和腸上皮細胞中的複製能力明顯減弱。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與原始毒株和其他變異株相比，Omicron變異株在小鼠體內的繁殖能力和致病性減弱，導致的死亡率也最低。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要知道，內地開始突出Omicron的致命性減少，亦是一個開放的前奏。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02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42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087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094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廣東等地疫情仍未完全受控，但已不再封區、「靜默管理」，可見到內地因應反對封控的民情，提早解除封控措施，這可以減少了對市民生活和經濟的影響，但另一方面卻令到清零更加困難。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在新形勢下，內地要盡量避免香港今年頭犯上的錯誤，香港當時面對的問題是老年人的打針比例太低，令到死亡人數很高。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截至11月30日，香港第5波疫情至今的死亡人數是10534人，當中80歲或以上的死者有7443人，佔了總體死亡人數的70.7%。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如果以60歲或以上死者計算，佔總死亡人數的比率更高遠95.7%。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今年2月初，香港80歲以上人群一針接種率只有20%，3針接種率只有10%，打完3針比例太低，這就是香港老年染疫者大量死亡的原因。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</w:rPr>
      </w:pPr>
      <w:r>
        <w:rPr>
          <w:rFonts w:ascii="system-ui" w:eastAsia="system-ui" w:hAnsi="system-ui" w:cs="system-ui"/>
          <w:strike w:val="0"/>
          <w:color w:val="222222"/>
          <w:spacing w:val="8"/>
          <w:u w:val="none"/>
        </w:rPr>
        <w:drawing>
          <wp:inline>
            <wp:extent cx="4572000" cy="30480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1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8"/>
          <w:sz w:val="21"/>
          <w:szCs w:val="21"/>
        </w:rPr>
        <w:t>图片来自 人民视觉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現時內地的接種情況遠比香港2月時的情況較好，截至11月28日，內地80歲或以上人群，完成兩針接種的比率為65.8%，完成第3針接種的有40.4%，比香港2月時的10%高很多。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如果內地能夠把80歲或以上人群的第3針接種比率提升到70%以上，就會大大減低死亡率。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正如我去年講過的，當無法制止新冠病毒流行時，即使病毒的殺傷力減弱，但對沒有接種疫苗的老人而言，仍然會像蒼蠅一樣死去。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80歲或以上的人口有39.8萬人，你可以很輕鬆地說，第5波疫情至今，80歲或以上染疫死亡的有7443人，這個人群的總體死亡率只是1.8%，即50個80歲或以上的老人家，就有1個死了，可能等如一幢大廈就有一個老人家去世，想起來都覺得十分恐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所以，內地的朋友，汲取了香港的經驗，記住要打針、打針、打針。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94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29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17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78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07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61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86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240&amp;idx=1&amp;sn=4094fd627e300cce79796657fb4e5f5c&amp;chksm=fa7d6762cd0aee747a6b3d8848eb81334662c39e0b8da67a13d5b354723a722c5658c4be150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國家防疫政策轉向</dc:title>
  <cp:revision>1</cp:revision>
</cp:coreProperties>
</file>