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明年初全面復常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2022-12-13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02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27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香港如今已是對外完全通關，只差和內地通關，相信亦為期不遠。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706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內地調整抗疫措施的速度非常快，香港亦步亦趨。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先講內地，各地都有新猷。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以上海為例，宣佈由12月13日開始，全市疫情風險區「清零」，全市實施常態化防控措施。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上海這個做法特別的地方是並非病毒清零，而是風險區清零。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意味著上海對抗新冠疫情已進入新階段，不再將新冠疫症視為高危傳染病，而視為常態化的流行病。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今早有財經專家在電台上評論內地放鬆控疫措施，認為不宜過份解讀。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他認為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內地提出的，只是「優化」，而不是全面放寬。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內地是對內鬆、對外仍緊，主要是想放寬內循環。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內地放寬之後，一些大城市出現搶購藥品的情況，甚至是香港的退燒藥亦被搶購一空，很多人買藥運回內地。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這個財經專家所講的3點都是事實，但是他似乎只看到表像，並沒有看透內地決策的邏輯。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0"/>
        </w:rPr>
        <w:t>抗疫政策既有科學的一面，也有政治的一面。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既要盡量減低疫情的傳播，減低對人命的傷害，也要平衡控疫對經濟發展及人身自由的影響。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當病毒的殺傷力減輕和疫苗的接種率提高之後，疫情的死亡率急速下降時，就到抗政策轉向的節點。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但內地也有兩種意見，有贊成快速放寛，也有反對太快放寛，反對者較多是公務員、國企人員和退休人士，他們不會因為封控影響生計。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中央決策者面對不同意見，即使科學上應該開始轉向，政治上還須平衡。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內地抓緊決策窗口，快速行動。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政治既有科學的抉擇，也有平衡的藝術，不是光是看政策公布的字面意義，就可以看得清楚。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香港的控疫措施一直比內地略寛。內地放開，香港也存在再放開的空間。香港同樣要平衡保護生命和推動經濟的矛盾要求。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特區政府宣布取消進入指定處所掃描「安心出行」的要求，只保留疫苗通行證安排；「黃碼」亦會取消，抵港人士如無確診可進入食肆等處所，一步到位實施抵港「0+0」安排，來港人士一抵埗就可自由活動。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0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比較內地和香港如今的抗疫措施，在對內控疫措施方面，兩地要求接近，由此內地放得較快，各地的舉措也有不同，例如上海採常態化措施管控，放得比香港寛絕不為奇(其實內地一直沒有疫苗通行證)。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預計無論香港和內地，未來對內部控疫措施，還有進一步放寛的可能性，例如對大型活動的限制可以逐步解除，容許過年放煙花風險也不高。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至於外防輸入方面，香港走得比內地快，香港如今已是「0+0」了，內地還是「5+3」。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香港實施「0+0」後，會大大有利吸引外國商務客和遊客來港，大型展覽、大型會議也可以恢復。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估計內地下一步也會放開入境隔離措施。一俟這一波疫情高峰一過，就可以放開，甚至直接實現「0+0」。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香港如今已是對外完全通關，只差和內地通關，相信亦為期不遠。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照目前的走勢，如內地疫情不出意外，到明年初，香港和內地都可以全面復常。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2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2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8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368&amp;idx=1&amp;sn=9f924ce19a91a69fd70d918fd13fd40e&amp;chksm=fa7d67e2cd0aeef4381a5648da25af6e6f1569145a45624facecb96e6764a63068547ad7d6b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明年初全面復常</dc:title>
  <cp:revision>1</cp:revision>
</cp:coreProperties>
</file>