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通关了，兔年将跑出GDP新高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2023-02-05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8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只有就业、增收、消费三者循环起来，对于提拉经济增长是简单而有效的办法。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735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今天（6日）开始，港澳与内地全面恢复通关，这一消息持续在手机刷屏。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通关，不但意味着两地人员可以久别重逢，也意味着经济可以涌动起来，正如春假时的经济活力，犹如绽放的烟花一样灿烂喜人。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121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3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疫情经历三年，虽然仍未结束，逐步通关已经让社会重拾信心。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但经济要完全恢复，尚需要时间，不少企业债务高企、人员流失、供应不畅等因素，导致大家喘息不定。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1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3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5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95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再过半个多月，香港就要公布新年度财政预算案。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香港长期对GDP（国家或地区生产总值）是预测，而不是落实的经济指标，往往在公布季度数据时，事前将GDP调高或调低。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1268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46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如果以行政长官李家超的施政理念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“以结果为目标”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，那么新一届政府的预算案，不应回避设定新一年度的GDP目标。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我提出这个问题，并非是唯GDP论，毕竟GDP是国民经济核算的核心指标，也是衡量一个国家或地区经济状况和发展水平的重要指标，确定了指标才能在编制中，可统筹投放资源和引导经济活动。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目标，是奋斗的动力。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以广东省为例，随着经济逐渐复苏，各地又开始GDP的比拼。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各地区的自报，东莞、佛山、珠海、中山、汕头、潮州、湛江、茂名、韶关、河源、梅州、清远、阳江等地提出全年GDP增长6%的目标；惠州、汕尾、云浮、江门更承诺要力争7%；只有肇庆、揭阳较为“保守”，提出5.5%目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最后由广东省政府拍板，今年广东全省要实现GDP增长5%，并围绕这一目标，要求加强经济运行监测调度和稳增长政策统筹，协调有关部门落实社消零、进出口、投资等支撑指标。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客观而言，近三年不少发达地区经济是低增长甚至是负增长，尽管如此，相对于国外其他发达国家是高的，起码维持了社会稳定的基本盘，这是来之不易的。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4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1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2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9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近期大家都在讨论，今年内地的GDP定多高合适？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我认为有几点因素要考虑：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一是确定相对高一点的指标，有利于力促经济增长重回合理区间。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什么是合理区间？2019年我国经济增长6%，2022年原定是5.5%，但受疫情影响实现不了。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以过往的数据衡量下来，我国经济增长的合理区间应在5%-6%。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从当前看，目前的防疫措施已经优化，明年的经济活动将逐步回归正常，这是经济回到正常状态的必要条件。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但是，疫情三年来，对经济冲击不小、伤害不小，疫情结束不意味着经济自然而然就恢复常态，需要力度较大的政策措施来修复受伤的经济肌体。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而信心不足则是行动的大敌。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除了疫情带来的信心不足外，民企、外企、居民等主体，都存在信心不足问题，不少投资人甚至“躺平”。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最近中央连续几次召开经济工作会议，确定一系列有力度的政策措施。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比如，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i/>
          <w:iCs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加大宏观政策调控力度，财政政策要加力提效；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i/>
          <w:iCs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把恢复和扩大消费摆在优先位置；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i/>
          <w:iCs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支持平台企业大显身手，对过度压制的行为予以纠正；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i/>
          <w:iCs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确保房地产市场平稳发展；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i/>
          <w:i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</w:rPr>
        <w:t>特别是近期打开国门，取消疫情隔离措施，方便境外人士回流等等，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这些都十分有利于重塑市场信心，让明年经济增长重回合理区间。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二是确定高一点的目标。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这是实现2035年人均GDP达到中等发达国家水平的必然需要，也是衡量我国基本实现现代化的重要标志。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去年我国人均GDP是1.2万美元，今后13年如果年均增长5%，2035年我国人均GDP将达到2.4万美元左右，加上价格和汇率因素后，可以达到中等发达国家水平。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然而，经济增速不会一承不变，随着GDP基数增大会有递减，因此应争取前期高于5%。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如果持续低处徘徊在近三年的增长4.5%左右，将不能满足于实现2035年的目标要求。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总之，包括今年在内的未来五年，必须要跳一跳、够一够，力争这几年要高出一定的幅度，才能在经济总量和人均GDP方面缩小与发达国家的差距。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0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5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38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11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三是促进消费是关键点。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疫情三年，受影响最大的是居民消费。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今年4月社会消费品零售总额增速降至-11.1%，之后逐步恢复至8月的5.4%，9、10月再呈下降趋势，11月降至-5.9%。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从包括居民服务消费在内的居民人均消费支出看，前三季度居民人均消费支出同比增长只有1.5%。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11月商品房销售面积和金额分别降至-22.3%和-26.6%，若加上居民住房消费的大幅萎缩，居民总消费已大幅萎缩。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此，中央一再强调，把恢复和扩大消费摆在优先位置，将以扩大投资为主的扩大内需政策，转变为以扩大居民消费为主，实行给居民让利的金融政策、给居民减税降费的财税政策，使居民收入增长快于经济增长，提高居民收入占国民收入的比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这里我特别要提及一项新政策。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国家发改委要求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“凡以工代赈项目，应按照能用人工尽量不用机械、能组织当地群众务工尽量不用专业施工队伍”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有人觉得不好理解，但反映了中央部门在推进高质量发展中，也要兼顾相当大的低收入基层就业面，创造条件让他们获得劳务报酬。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只有就业、增收、消费三者循环起来，对于提拉经济增长是简单而有效的办法。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我认为，从经济发展需要和现实情况看，GDP增长应不低于5.5%，甚至应力争6%，让我们的经济“兔”飞猛进、前“兔”似锦！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5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47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8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08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8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7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5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714&amp;idx=1&amp;sn=749f862a26a449c54b0ea519a820deda&amp;chksm=fa7d6948cd0ae05ea4d6d840d495bd7546a496302aeb297cca774aa6f61ffe3b473228e15be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通关了，兔年将跑出GDP新高</dc:title>
  <cp:revision>1</cp:revision>
</cp:coreProperties>
</file>