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加快体育强国建设步伐——把人民作为发展体育事业的主体（专题深思）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冯 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2023-01-10</w:t>
      </w:r>
      <w:hyperlink r:id="rId5" w:anchor="wechat_redirect&amp;cpage=1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体育是提高人民健康水平的重要途径，是满足人民群众对美好生活向往、促进人的全面发展的重要手段，是促进经济社会发展的重要动力，是展示国家文化软实力的重要平台。党的十八大以来，在以习近平同志为核心的党中央坚强领导下，我们全面推进群众体育、竞技体育、体育产业、体育文化等各方面发展，深入实施全民健身国家战略，提升体育公共服务水平，大力发展冰雪运动，体育事业取得长足发展。党的二十大报告提出了到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2035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年我国发展的总体目标，建成体育强国是其中之一。在新征程上加快建设体育强国，要聚焦重点领域和关键环节深化改革创新，不断开创体育事业发展新局面。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弘扬中华体育精神。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加快建设体育强国，就要弘扬中华体育精神”。在各项体育赛事上，我国体育健儿顽强拼搏、为国争光，实现了运动成绩和精神文明双丰收。广大体育工作者在长期实践中总结出以“为国争光、无私奉献、科学求实、遵纪守法、团结协作、顽强拼搏”为主要内容的中华体育精神。在新征程上加快建设体育强国，要把握好体育强国梦与中国梦的关系，把弘扬中华体育精神同坚定文化自信结合起来，推动新时代体育事业高质量发展，激励中华儿女向着实现中华民族伟大复兴的中国梦奋勇前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落实全民健身国家战略。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指出：“体育强国的基础在于群众体育。”要坚持以人民为中心的发展思想，把人民作为发展体育事业的主体，把满足人民健身需求、促进人的全面发展作为体育工作的出发点和落脚点，落实全民健身国家战略，不断提高人民健康水平。近年来，《体育强国建设纲要》《“十四五”国民健康规划》等文件相继印发，全民健身活动蓬勃开展。贯彻落实党的二十大精神，加快体育强国建设步伐，要坚持以增强人民体质、提高全民族身体素质和生活质量为目标，高度重视并充分发挥体育在促进人的全面发展中的重要作用，继续推进体育改革创新，广泛开展全民健身活动，加强青少年体育工作，促进群众体育和竞技体育全面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7"/>
          <w:szCs w:val="27"/>
        </w:rPr>
        <w:t>坚持以法治为保障。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习近平总书记强调：“必须更好发挥法治固根本、稳预期、利长远的保障作用，在法治轨道上全面建设社会主义现代化国家。”十三届全国人大常委会第三十五次会议通过新修订的体育法，自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2023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年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月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27"/>
          <w:szCs w:val="27"/>
        </w:rPr>
        <w:t>1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日起施行。我国体育法治体系不断完善，为体育事业高质量发展提供了坚实法治保障。法律的生命力在于实施。将新修订的体育法落到实处，需要各方齐心协力、共同推进。政府部门应构建职责明确、依法行政的治理体系，加强落实督导检查。社会层面应加大宣传力度，努力形成尊法学法守法用法的良好氛围。体育工作者可发挥自身优势，积极主动参与普法宣传活动。体育组织要加强行业自律，规范行业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7"/>
          <w:szCs w:val="27"/>
        </w:rPr>
        <w:t>　　（作者单位：首都师范大学体育教研部）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413&amp;idx=4&amp;sn=4607fb11b68f3e472269839198aaa8de&amp;chksm=b6bd6f4c81cae65abec1d56c9d7f59c9e7425c5e3f66cdfb95430b068f7b9e7663316c29497f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加快体育强国建设步伐——把人民作为发展体育事业的主体（专题深思）</dc:title>
  <cp:revision>1</cp:revision>
</cp:coreProperties>
</file>