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推动媒体融合向纵深发展——坚持系统观念（专题深思）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李伟红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2023-04-25</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6"/>
          <w:szCs w:val="26"/>
        </w:rPr>
        <w:t>　　“必须坚持系统观念”是习近平新时代中国特色社会主义思想的立场观点方法之一。推动媒体融合向纵深发展是一项具有全局性、战略性的系统工程，必须把系统观念这个具有基础性的思想和工作方法坚持好、运用好，做到统筹谋划、综合施策、整体推进，努力破解媒体融合发展中各方面、各层面和各环节的问题，不断开创主流媒体深度融合发展新局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6"/>
          <w:szCs w:val="26"/>
        </w:rPr>
        <w:t>　　</w:t>
      </w:r>
      <w:r>
        <w:rPr>
          <w:rStyle w:val="richmediacontentany"/>
          <w:rFonts w:ascii="微软雅黑" w:eastAsia="微软雅黑" w:hAnsi="微软雅黑" w:cs="微软雅黑"/>
          <w:b/>
          <w:bCs/>
          <w:color w:val="333333"/>
          <w:spacing w:val="8"/>
          <w:sz w:val="26"/>
          <w:szCs w:val="26"/>
        </w:rPr>
        <w:t>坚持统筹谋划，加强顶层设计。</w:t>
      </w:r>
      <w:r>
        <w:rPr>
          <w:rStyle w:val="richmediacontentany"/>
          <w:rFonts w:ascii="微软雅黑" w:eastAsia="微软雅黑" w:hAnsi="微软雅黑" w:cs="微软雅黑"/>
          <w:color w:val="333333"/>
          <w:spacing w:val="8"/>
          <w:sz w:val="26"/>
          <w:szCs w:val="26"/>
        </w:rPr>
        <w:t>习近平总书记指出：“面对复杂形势和繁重任务，首先要有全局观”。在媒体融合发展过程中，不仅会有发展方向等问题，而且会有发展目标、发展路径等问题，还会有技术创新、产品更迭等问题。这些问题都在不同程度上影响并制约着媒体融合发展的实际成效。推动媒体融合向纵深发展，要坚持统筹谋划、加强顶层设计，科学研判制约主流媒体融合发展的各种因素，全方位规划全媒体传播体系的战略蓝图和实施路径。要把握人工智能等技术应用给新闻生产传播方式带来的深刻影响，洞悉媒体融合发展的新趋势新方向，通盘考虑主流媒体融合发展的目标任务，不断优化全媒体传播体系建设的战略设计。要完善主流媒体融合发展的整体布局，在形成网上网下一体化、内宣外宣有效联动上下功夫，处理好媒体融合发展中的各种重大关系，推动主流媒体融合发展走深走实。</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6"/>
          <w:szCs w:val="26"/>
        </w:rPr>
        <w:t>　　</w:t>
      </w:r>
      <w:r>
        <w:rPr>
          <w:rStyle w:val="richmediacontentany"/>
          <w:rFonts w:ascii="微软雅黑" w:eastAsia="微软雅黑" w:hAnsi="微软雅黑" w:cs="微软雅黑"/>
          <w:b/>
          <w:bCs/>
          <w:color w:val="333333"/>
          <w:spacing w:val="8"/>
          <w:sz w:val="26"/>
          <w:szCs w:val="26"/>
        </w:rPr>
        <w:t>坚持问题导向，精准差异施策。</w:t>
      </w:r>
      <w:r>
        <w:rPr>
          <w:rStyle w:val="richmediacontentany"/>
          <w:rFonts w:ascii="微软雅黑" w:eastAsia="微软雅黑" w:hAnsi="微软雅黑" w:cs="微软雅黑"/>
          <w:color w:val="333333"/>
          <w:spacing w:val="8"/>
          <w:sz w:val="26"/>
          <w:szCs w:val="26"/>
        </w:rPr>
        <w:t>习近平总书记指出：“问题是创新的起点，也是创新的动力源。”我们认识、分析和解决问题，要坚持问题导向，精准认识、科学研判各种问题，采取具有针对性的措施。媒体融合发展所面临的问题复杂繁多，需要运用系统思维把握战略重点，处理好主要矛盾和次要矛盾、矛盾的主要方面和次要方面的关系，精准施策、有序推进。比如，在内容建设方面，针对主流媒体移动传播平台存在的量产不够、量质不齐等问题，需要精准查找短板，坚守内容为王的理念不动摇，优化媒体资源配置，实施内容生产的供给侧结构性改革，不断释放主流媒体的生产力、创新力，以内容优势赢得发展优势。又如，针对“主力军全面挺进主战场”任务，要处理好传统媒体和新兴媒体的关系，构建推动各类媒体资源向互联网主阵地汇集的相关机制，做大做强主流媒体网络平台，占领新兴传播阵地。再如，针对完善中央媒体、省级媒体、市级媒体和县级融媒体中心四级融合发展布局问题，既要认识到不同层级媒体融合发展的共性难题，又要把握好不同层级媒体融合发展的个性问题，坚持靶向施策，制定和实施适合不同层级、不同类型媒体的策略。</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6"/>
          <w:szCs w:val="26"/>
        </w:rPr>
        <w:t>　　</w:t>
      </w:r>
      <w:r>
        <w:rPr>
          <w:rStyle w:val="richmediacontentany"/>
          <w:rFonts w:ascii="微软雅黑" w:eastAsia="微软雅黑" w:hAnsi="微软雅黑" w:cs="微软雅黑"/>
          <w:b/>
          <w:bCs/>
          <w:color w:val="333333"/>
          <w:spacing w:val="8"/>
          <w:sz w:val="26"/>
          <w:szCs w:val="26"/>
        </w:rPr>
        <w:t>强化协调联动，提升整体效能。</w:t>
      </w:r>
      <w:r>
        <w:rPr>
          <w:rStyle w:val="richmediacontentany"/>
          <w:rFonts w:ascii="微软雅黑" w:eastAsia="微软雅黑" w:hAnsi="微软雅黑" w:cs="微软雅黑"/>
          <w:color w:val="333333"/>
          <w:spacing w:val="8"/>
          <w:sz w:val="26"/>
          <w:szCs w:val="26"/>
        </w:rPr>
        <w:t>习近平总书记强调：“万事万物是相互联系、相互依存的。只有用普遍联系的、全面系统的、发展变化的观点观察事物，才能把握事物发展规律。”作为一项系统工程，推动媒体融合发展涉及技术与市场、组织与管理、平台与治理等多种要素和多种关系，改革举措牵一发而动全身。我们不仅要抓好发展目标和方向问题，也要抓好体制机制改革创新问题，还要重视采编流程再造问题，更要重视全媒体人才培养问题，同时要强化政策制度层面的扶持支持。比如，准确把握内容建设、平台建构、经营创新、技术演进、人才队伍和体制机制改革的交互作用，最大程度发挥各项举措的正向功能和协同效应。只有强化协调联动，形成系统集成、协同高效的工作机制，深入实施全媒体传播工程，才能把我们掌握的资源和有利条件转化为巩固壮大主流思想舆论的综合优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35&amp;idx=3&amp;sn=836ba6f2e93db01df6dd079374b46b81&amp;chksm=3e00b3aa45293eaa1498f33a455a6e929886fef748f3d9b4e123817ba1bb555d07a7663bc4c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推动媒体融合向纵深发展——坚持系统观念（专题深思）</dc:title>
  <cp:revision>1</cp:revision>
</cp:coreProperties>
</file>