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深入领悟道理学理哲理 ——《学术圆桌：人民日报学术版专题文章精选》简评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刘 悦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2023-05-15</w:t>
      </w:r>
      <w:hyperlink r:id="rId5" w:anchor="wechat_redirect&amp;cpage=5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Fonts w:ascii="宋体" w:eastAsia="宋体" w:hAnsi="宋体" w:cs="宋体"/>
          <w:color w:val="333333"/>
          <w:spacing w:val="8"/>
        </w:rPr>
        <w:t>　　</w:t>
      </w:r>
      <w:r>
        <w:rPr>
          <w:rStyle w:val="richmediacontentany"/>
          <w:rFonts w:ascii="宋体" w:eastAsia="宋体" w:hAnsi="宋体" w:cs="宋体"/>
          <w:color w:val="333333"/>
          <w:spacing w:val="8"/>
          <w:sz w:val="26"/>
          <w:szCs w:val="26"/>
        </w:rPr>
        <w:t>习近平总书记指出：“加快构建中国特色哲学社会科学，归根结底是建构中国自主的知识体系。”近年来，人民日报学术版着力加强习近平新时代中国特色社会主义思想的学理化阐释、学术化表达、大众化传播，立足实际、观察时代，推出多期“学术圆桌”专栏，努力为推进知识创新、理论创新、方法创新贡献力量。</w:t>
      </w:r>
    </w:p>
    <w:p>
      <w:pPr>
        <w:pStyle w:val="richmediacontentp"/>
        <w:pBdr>
          <w:top w:val="none" w:sz="0" w:space="3" w:color="auto"/>
          <w:left w:val="none" w:sz="0" w:space="0" w:color="auto"/>
          <w:bottom w:val="none" w:sz="0" w:space="3" w:color="auto"/>
          <w:right w:val="none" w:sz="0" w:space="0" w:color="auto"/>
        </w:pBdr>
        <w:shd w:val="clear" w:color="auto" w:fill="FFFFFF"/>
        <w:spacing w:before="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学术圆桌：人民日报学术版专题文章精选》（人民日报出版社出版）一书，汇集“学术圆桌”专栏发表的哲学社会科学领域名家大家文章，围绕推进马克思主义中国化时代化、深化中国式现代化理论研究、深化中华文明起源研究、推动构建人类命运共同体等主题，进行深入阐述和解析。全书具有较强的思想性、知识性、学理性，有助于广大读者深入领悟党的创新理论所蕴含的道理学理哲理，加深对构建中国特色哲学社会科学学科体系、学术体系、话语体系的理解。</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579&amp;idx=3&amp;sn=a2200a5987e01cc33f41d86f4311d828&amp;chksm=3f08e36ac9a53c389310d48e080ea92b90c5a69d06c1da2bc3f3396b04f9467c196aec0335c8&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深入领悟道理学理哲理 ——《学术圆桌：人民日报学术版专题文章精选》简评</dc:title>
  <cp:revision>1</cp:revision>
</cp:coreProperties>
</file>