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E717E">
      <w:pPr>
        <w:pStyle w:val="31"/>
      </w:pPr>
      <w:r>
        <w:rPr>
          <w:rFonts w:ascii="宋体" w:hAnsi="宋体" w:eastAsia="宋体"/>
          <w:b/>
          <w:sz w:val="32"/>
        </w:rPr>
        <w:t>简号 J9⑨1000：地名签牌（遷陵成里）</w:t>
      </w:r>
    </w:p>
    <w:p w14:paraId="3E1AD5AF">
      <w:pPr>
        <w:pStyle w:val="3"/>
      </w:pPr>
      <w:r>
        <w:t>来源出处</w:t>
      </w:r>
    </w:p>
    <w:p w14:paraId="301F3874">
      <w:r>
        <w:rPr>
          <w:rFonts w:ascii="宋体" w:hAnsi="宋体" w:eastAsia="宋体"/>
          <w:b w:val="0"/>
          <w:sz w:val="18"/>
        </w:rPr>
        <w:t>里耶古城一号井第九层出土，原整理号 9-1000。</w:t>
      </w:r>
    </w:p>
    <w:p w14:paraId="58F51D7A">
      <w:r>
        <w:rPr>
          <w:rFonts w:ascii="宋体" w:hAnsi="宋体" w:eastAsia="宋体"/>
          <w:b w:val="0"/>
          <w:sz w:val="18"/>
        </w:rPr>
        <w:t>释文：「遷陵成里」，迁陵县成里，里名签牌。</w:t>
      </w:r>
    </w:p>
    <w:p w14:paraId="7E0633B1">
      <w:r>
        <w:rPr>
          <w:rFonts w:ascii="宋体" w:hAnsi="宋体" w:eastAsia="宋体"/>
          <w:b w:val="0"/>
          <w:sz w:val="18"/>
        </w:rPr>
        <w:t>图版、单字字形：秦簡字形庫（www.kaom.net）《里耶2·第九层》。</w:t>
      </w:r>
    </w:p>
    <w:p w14:paraId="41FCA085">
      <w:pPr>
        <w:pStyle w:val="3"/>
      </w:pPr>
      <w:r>
        <w:t>图片</w:t>
      </w:r>
    </w:p>
    <w:p w14:paraId="1A39494A">
      <w:pPr>
        <w:jc w:val="center"/>
      </w:pPr>
      <w:r>
        <w:drawing>
          <wp:inline distT="0" distB="0" distL="114300" distR="114300">
            <wp:extent cx="2339975" cy="99002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90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85EE">
      <w:pPr>
        <w:pStyle w:val="15"/>
      </w:pPr>
      <w:r>
        <w:rPr>
          <w:rFonts w:ascii="宋体" w:hAnsi="宋体" w:eastAsia="宋体"/>
          <w:b w:val="0"/>
          <w:sz w:val="18"/>
        </w:rPr>
        <w:t>图1  里耶秦简 9-1000 正面实物红外照。出处：秦簡字形庫（www.kaom.net）《里耶2》图版。</w:t>
      </w:r>
    </w:p>
    <w:p w14:paraId="6E632077">
      <w:r>
        <w:drawing>
          <wp:inline distT="0" distB="0" distL="114300" distR="114300">
            <wp:extent cx="416560" cy="611505"/>
            <wp:effectExtent l="0" t="0" r="254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35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 w14:paraId="7C714F71">
      <w:r>
        <w:drawing>
          <wp:inline distT="0" distB="0" distL="114300" distR="114300">
            <wp:extent cx="400685" cy="61150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14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 w14:paraId="399EDD6D">
      <w:r>
        <w:drawing>
          <wp:inline distT="0" distB="0" distL="114300" distR="114300">
            <wp:extent cx="539750" cy="61150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成</w:t>
      </w:r>
    </w:p>
    <w:p w14:paraId="1FCA7DB7">
      <w:bookmarkStart w:id="0" w:name="_GoBack"/>
      <w:bookmarkEnd w:id="0"/>
      <w:r>
        <w:drawing>
          <wp:inline distT="0" distB="0" distL="114300" distR="114300">
            <wp:extent cx="400685" cy="611505"/>
            <wp:effectExtent l="0" t="0" r="571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817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 w14:paraId="1F0DDD32">
      <w:pPr>
        <w:pStyle w:val="15"/>
      </w:pPr>
      <w:r>
        <w:rPr>
          <w:rFonts w:ascii="宋体" w:hAnsi="宋体" w:eastAsia="宋体"/>
          <w:b w:val="0"/>
          <w:sz w:val="18"/>
        </w:rPr>
        <w:t>图2  9-1000 逐字本义（共 4 字，按原简文字序：遷·陵·成·里）。</w:t>
      </w:r>
    </w:p>
    <w:p w14:paraId="2C1EC9D4">
      <w:pPr>
        <w:pStyle w:val="3"/>
      </w:pPr>
      <w:r>
        <w:t>释文</w:t>
      </w:r>
    </w:p>
    <w:p w14:paraId="79087FD0">
      <w:r>
        <w:rPr>
          <w:rFonts w:ascii="宋体" w:hAnsi="宋体" w:eastAsia="宋体"/>
          <w:b w:val="0"/>
          <w:sz w:val="18"/>
        </w:rPr>
        <w:t>遷陵成里　9-1000</w:t>
      </w:r>
    </w:p>
    <w:p w14:paraId="627B2F5C">
      <w:pPr>
        <w:pStyle w:val="3"/>
      </w:pPr>
      <w:r>
        <w:t>文字</w:t>
      </w:r>
    </w:p>
    <w:p w14:paraId="029F0FA0">
      <w:r>
        <w:rPr>
          <w:rFonts w:ascii="宋体" w:hAnsi="宋体" w:eastAsia="宋体"/>
          <w:b w:val="0"/>
          <w:sz w:val="18"/>
        </w:rPr>
        <w:t>此为里耶古城一号井第九层出土简 1000，存字 4 个，释文「遷陵成里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 w14:paraId="2952D93D">
      <w:pPr>
        <w:pStyle w:val="3"/>
      </w:pPr>
      <w:r>
        <w:t>书法</w:t>
      </w:r>
    </w:p>
    <w:p w14:paraId="72BF174D">
      <w:r>
        <w:rPr>
          <w:rFonts w:ascii="宋体" w:hAnsi="宋体" w:eastAsia="宋体"/>
          <w:b w:val="0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 w14:paraId="16FDB016">
      <w:pPr>
        <w:pStyle w:val="3"/>
      </w:pPr>
      <w:r>
        <w:t>简牍形制</w:t>
      </w:r>
    </w:p>
    <w:p w14:paraId="389E5C4B">
      <w:r>
        <w:rPr>
          <w:rFonts w:ascii="宋体" w:hAnsi="宋体" w:eastAsia="宋体"/>
          <w:b w:val="0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 w14:paraId="28789403">
      <w:pPr>
        <w:pStyle w:val="3"/>
      </w:pPr>
      <w:r>
        <w:t>书写方式</w:t>
      </w:r>
    </w:p>
    <w:p w14:paraId="0C467575">
      <w:r>
        <w:rPr>
          <w:rFonts w:ascii="宋体" w:hAnsi="宋体" w:eastAsia="宋体"/>
          <w:b w:val="0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 w14:paraId="2B02E7AD">
      <w:pPr>
        <w:pStyle w:val="3"/>
      </w:pPr>
      <w:r>
        <w:t>美育价值</w:t>
      </w:r>
    </w:p>
    <w:p w14:paraId="623029E0">
      <w:r>
        <w:rPr>
          <w:rFonts w:ascii="宋体" w:hAnsi="宋体" w:eastAsia="宋体"/>
          <w:b w:val="0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p w14:paraId="080526F5">
      <w:r>
        <w:rPr>
          <w:rFonts w:ascii="宋体" w:hAnsi="宋体" w:eastAsia="宋体"/>
          <w:b w:val="0"/>
          <w:sz w:val="18"/>
        </w:rPr>
        <w:t>「遷陵成里」不只是地名，更是两千年前迁陵县成里这一基层聚落存在的实物证据——一枚残简，就是一个里的身份证。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44B67"/>
    <w:rsid w:val="2FE1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1402</Words>
  <Characters>1462</Characters>
  <Lines>0</Lines>
  <Paragraphs>0</Paragraphs>
  <TotalTime>0</TotalTime>
  <ScaleCrop>false</ScaleCrop>
  <LinksUpToDate>false</LinksUpToDate>
  <CharactersWithSpaces>1493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李振宁</cp:lastModifiedBy>
  <dcterms:modified xsi:type="dcterms:W3CDTF">2026-10-15T06:36:43Z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eyJoZGlkIjoiNGRmMWM4MmQ3ZTY4MzJlMWU2NjExNDA4OGRlMmFiNGYiLCJ1c2VySWQiOiIxODU1NDM4MDMzIn0=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F09A352E080645A19C681DD091B3A5F2_12</vt:lpwstr>
  </property>
</Properties>
</file>