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9-1029。</w:t>
      </w:r>
    </w:p>
    <w:p>
      <w:r>
        <w:t>释文：「年可八歲族銜前」。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263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263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9-1029 正面实物红外照。出处：秦簡字形庫（www.kaom.net）《里耶2》图版。</w:t>
      </w:r>
    </w:p>
    <w:p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1501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可</w:t>
      </w:r>
    </w:p>
    <w:p>
      <w:r>
        <w:rPr>
          <w:rFonts w:ascii="宋体" w:hAnsi="宋体" w:eastAsia="宋体"/>
          <w:b/>
          <w:sz w:val="18"/>
        </w:rPr>
        <w:t xml:space="preserve">　八</w:t>
      </w:r>
    </w:p>
    <w:p>
      <w:r>
        <w:rPr>
          <w:rFonts w:ascii="宋体" w:hAnsi="宋体" w:eastAsia="宋体"/>
          <w:b/>
          <w:sz w:val="18"/>
        </w:rPr>
        <w:t xml:space="preserve">　歲</w:t>
      </w:r>
    </w:p>
    <w:p>
      <w:r>
        <w:drawing>
          <wp:inline xmlns:a="http://schemas.openxmlformats.org/drawingml/2006/main" xmlns:pic="http://schemas.openxmlformats.org/drawingml/2006/picture">
            <wp:extent cx="5338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族</w:t>
      </w:r>
    </w:p>
    <w:p>
      <w:r>
        <w:drawing>
          <wp:inline xmlns:a="http://schemas.openxmlformats.org/drawingml/2006/main" xmlns:pic="http://schemas.openxmlformats.org/drawingml/2006/picture">
            <wp:extent cx="39612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1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銜</w:t>
      </w:r>
    </w:p>
    <w:p>
      <w:r>
        <w:drawing>
          <wp:inline xmlns:a="http://schemas.openxmlformats.org/drawingml/2006/main" xmlns:pic="http://schemas.openxmlformats.org/drawingml/2006/picture">
            <wp:extent cx="37926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前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9-1029 逐字本义（共 7 字）。</w:t>
      </w:r>
    </w:p>
    <w:p>
      <w:pPr>
        <w:pStyle w:val="Heading1"/>
      </w:pPr>
      <w:r>
        <w:t>释文</w:t>
      </w:r>
    </w:p>
    <w:p>
      <w:r>
        <w:t>年可八歲族銜前　9-1029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9-1029，存字 7 个，释文「年可八歲族銜前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