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9-1176。</w:t>
      </w:r>
    </w:p>
    <w:p>
      <w:r>
        <w:t>释文：「□毋可已」。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664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66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54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1112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41358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5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可</w:t>
      </w:r>
    </w:p>
    <w:p>
      <w:r>
        <w:drawing>
          <wp:inline xmlns:a="http://schemas.openxmlformats.org/drawingml/2006/main" xmlns:pic="http://schemas.openxmlformats.org/drawingml/2006/picture">
            <wp:extent cx="50103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9-1176 逐字本义（共 4 字）。</w:t>
      </w:r>
    </w:p>
    <w:p>
      <w:pPr>
        <w:pStyle w:val="Heading1"/>
      </w:pPr>
      <w:r>
        <w:t>释文</w:t>
      </w:r>
    </w:p>
    <w:p>
      <w:r>
        <w:t>□毋可已　9-1176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9-1176，存字 4 个，释文「□毋可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