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J9⑨9-1199：里耶秦简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9-1199。</w:t>
      </w:r>
    </w:p>
    <w:p>
      <w:r>
        <w:t>释文：「弩百七十三」。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902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90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9-1199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65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弩</w:t>
      </w:r>
    </w:p>
    <w:p>
      <w:r>
        <w:drawing>
          <wp:inline xmlns:a="http://schemas.openxmlformats.org/drawingml/2006/main" xmlns:pic="http://schemas.openxmlformats.org/drawingml/2006/picture">
            <wp:extent cx="5772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143382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3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56368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6725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9-1199 逐字本义（共 5 字）。</w:t>
      </w:r>
    </w:p>
    <w:p>
      <w:pPr>
        <w:pStyle w:val="Heading1"/>
      </w:pPr>
      <w:r>
        <w:t>释文</w:t>
      </w:r>
    </w:p>
    <w:p>
      <w:r>
        <w:t>弩百七十三　9-1199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9-1199，存字 5 个，释文「弩百七十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