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9-1205。</w:t>
      </w:r>
    </w:p>
    <w:p>
      <w:r>
        <w:t>释文：「二人其一秦一人荊皆卒」。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470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47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521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1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7520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3476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124753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4955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秦</w:t>
      </w:r>
    </w:p>
    <w:p>
      <w:r>
        <w:drawing>
          <wp:inline xmlns:a="http://schemas.openxmlformats.org/drawingml/2006/main" xmlns:pic="http://schemas.openxmlformats.org/drawingml/2006/picture">
            <wp:extent cx="124753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75209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9819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荊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荊</w:t>
      </w:r>
    </w:p>
    <w:p>
      <w:r>
        <w:drawing>
          <wp:inline xmlns:a="http://schemas.openxmlformats.org/drawingml/2006/main" xmlns:pic="http://schemas.openxmlformats.org/drawingml/2006/picture">
            <wp:extent cx="469929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皆</w:t>
      </w:r>
    </w:p>
    <w:p>
      <w:r>
        <w:drawing>
          <wp:inline xmlns:a="http://schemas.openxmlformats.org/drawingml/2006/main" xmlns:pic="http://schemas.openxmlformats.org/drawingml/2006/picture">
            <wp:extent cx="509389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05_卒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卒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9-1205 逐字本义（共 10 字）。</w:t>
      </w:r>
    </w:p>
    <w:p>
      <w:pPr>
        <w:pStyle w:val="Heading1"/>
      </w:pPr>
      <w:r>
        <w:t>释文</w:t>
      </w:r>
    </w:p>
    <w:p>
      <w:r>
        <w:t>二人其一秦一人荊皆卒　9-1205</w:t>
      </w:r>
    </w:p>
    <w:p>
      <w:pPr>
        <w:pStyle w:val="Heading1"/>
      </w:pPr>
      <w:r>
        <w:t>文字</w:t>
      </w:r>
    </w:p>
    <w:p>
      <w:r>
        <w:t>此为里耶古城一号井第九层出土简 9-1205，存字 10 个，释文「二人其一秦一人荊皆卒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