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9-1527。</w:t>
      </w:r>
    </w:p>
    <w:p>
      <w:r>
        <w:t>释文：「人嬰出稟隸妾□三月食處手」。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1092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09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650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5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3432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嬰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出</w:t>
      </w:r>
    </w:p>
    <w:p>
      <w:r>
        <w:drawing>
          <wp:inline xmlns:a="http://schemas.openxmlformats.org/drawingml/2006/main" xmlns:pic="http://schemas.openxmlformats.org/drawingml/2006/picture">
            <wp:extent cx="320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39893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9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38031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妾</w:t>
      </w:r>
    </w:p>
    <w:p>
      <w:r>
        <w:drawing>
          <wp:inline xmlns:a="http://schemas.openxmlformats.org/drawingml/2006/main" xmlns:pic="http://schemas.openxmlformats.org/drawingml/2006/picture">
            <wp:extent cx="264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0541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三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7736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5761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食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6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drawing>
          <wp:inline xmlns:a="http://schemas.openxmlformats.org/drawingml/2006/main" xmlns:pic="http://schemas.openxmlformats.org/drawingml/2006/picture">
            <wp:extent cx="38908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處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處</w:t>
      </w:r>
    </w:p>
    <w:p>
      <w:r>
        <w:drawing>
          <wp:inline xmlns:a="http://schemas.openxmlformats.org/drawingml/2006/main" xmlns:pic="http://schemas.openxmlformats.org/drawingml/2006/picture">
            <wp:extent cx="288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7_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9-1527 逐字本义（共 12 字）。</w:t>
      </w:r>
    </w:p>
    <w:p>
      <w:pPr>
        <w:pStyle w:val="Heading1"/>
      </w:pPr>
      <w:r>
        <w:t>释文</w:t>
      </w:r>
    </w:p>
    <w:p>
      <w:r>
        <w:t>人嬰出稟隸妾□三月食處手　9-1527</w:t>
      </w:r>
    </w:p>
    <w:p>
      <w:pPr>
        <w:pStyle w:val="Heading1"/>
      </w:pPr>
      <w:r>
        <w:t>文字</w:t>
      </w:r>
    </w:p>
    <w:p>
      <w:r>
        <w:t>此为里耶古城一号井第九层出土简 9-1527，存字 12 个，释文「人嬰出稟隸妾□三月食處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