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J1⑧224+412+1415：舆地图文书（三片缀合）</w:t>
      </w:r>
    </w:p>
    <w:p>
      <w:pPr>
        <w:pStyle w:val="Heading1"/>
      </w:pPr>
      <w:r>
        <w:t>来源出处</w:t>
      </w:r>
    </w:p>
    <w:p>
      <w:r>
        <w:t>里耶古城一号井第八层出土，原整理号 8-224+8-412+8-1415。</w:t>
      </w:r>
    </w:p>
    <w:p>
      <w:r>
        <w:t>释文、注释：《里耶秦简牍校释》第一卷，第 118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253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53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8-224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32101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1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210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8-412 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91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1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9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8-1415 。出处同图1。</w:t>
      </w:r>
    </w:p>
    <w:p>
      <w:r>
        <w:drawing>
          <wp:inline xmlns:a="http://schemas.openxmlformats.org/drawingml/2006/main" xmlns:pic="http://schemas.openxmlformats.org/drawingml/2006/picture">
            <wp:extent cx="580344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6842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審　</w:t>
      </w:r>
      <w:r>
        <w:t>悉也。知宷諦也。从宀从釆。徐锴曰：“宀，覆也。釆，别也。包覆而深别之。宷，悉也。”（《说文解字》卷二·釆部）</w:t>
      </w:r>
    </w:p>
    <w:p>
      <w:r>
        <w:drawing>
          <wp:inline xmlns:a="http://schemas.openxmlformats.org/drawingml/2006/main" xmlns:pic="http://schemas.openxmlformats.org/drawingml/2006/picture">
            <wp:extent cx="526105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即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4451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63371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49913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9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480184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555333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403363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讎　</w:t>
      </w:r>
      <w:r>
        <w:t>猶𧭭也。从言雔聲。（《说文解字》卷三·言部）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非　</w:t>
      </w:r>
      <w:r>
        <w:t>違也。从飛下翄，取其相背。凡非之屬皆从非。（《说文解字》卷十一·非部）</w:t>
      </w:r>
    </w:p>
    <w:p>
      <w:r>
        <w:drawing>
          <wp:inline xmlns:a="http://schemas.openxmlformats.org/drawingml/2006/main" xmlns:pic="http://schemas.openxmlformats.org/drawingml/2006/picture">
            <wp:extent cx="453038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0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實　</w:t>
      </w:r>
      <w:r>
        <w:t>富也。从宀从貫。貫，貨貝也。（《说文解字》卷七·宀部）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自　</w:t>
      </w:r>
      <w:r>
        <w:t>鼻也。象鼻形。凡自之屬皆从自。（《说文解字》卷四·自部）</w:t>
      </w:r>
    </w:p>
    <w:p>
      <w:r>
        <w:drawing>
          <wp:inline xmlns:a="http://schemas.openxmlformats.org/drawingml/2006/main" xmlns:pic="http://schemas.openxmlformats.org/drawingml/2006/picture">
            <wp:extent cx="927272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26571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3746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7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旁　</w:t>
      </w:r>
      <w:r>
        <w:t>溥也。从二，闕；方聲。（《说文解字》卷一·丄部）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29313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3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郡　</w:t>
      </w:r>
      <w:r>
        <w:t>周制：天子地方千里，分爲百縣，縣有四郡。故《春秋傳》曰“上大夫受郡”是也。至秦初置三十六郡，以監其縣。从邑君聲。（《说文解字》卷六·邑部）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461353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3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與　</w:t>
      </w:r>
      <w:r>
        <w:t>黨與也。从舁从与。（《说文解字》卷三·舁部）</w:t>
      </w:r>
    </w:p>
    <w:p>
      <w:r>
        <w:drawing>
          <wp:inline xmlns:a="http://schemas.openxmlformats.org/drawingml/2006/main" xmlns:pic="http://schemas.openxmlformats.org/drawingml/2006/picture">
            <wp:extent cx="413513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5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椄　</w:t>
      </w:r>
      <w:r>
        <w:t>續木也。从木妾聲。（《说文解字》卷六·木部）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624489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44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690461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0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43478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836400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3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5700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御　</w:t>
      </w:r>
      <w:r>
        <w:t>使馬也。从彳从卸。（《说文解字》卷二·彳部）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64101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1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69283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28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案　</w:t>
      </w:r>
      <w:r>
        <w:t>几屬。从木安聲。（《说文解字》卷六·木部）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400444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讎　</w:t>
      </w:r>
      <w:r>
        <w:t>猶𧭭也。从言雔聲。（《说文解字》卷三·言部）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83519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35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61684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1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幷　</w:t>
      </w:r>
      <w:r>
        <w:t>相從也。从从幵聲。一曰从持二爲并。（《说文解字》卷八·从部）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473806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3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定　</w:t>
      </w:r>
      <w:r>
        <w:t>安也。从宀从正。（《说文解字》卷七·宀部）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393428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63135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3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輿　</w:t>
      </w:r>
      <w:r>
        <w:t>車輿也。从車舁聲。（《说文解字》卷十四·車部）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351900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1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地　</w:t>
      </w:r>
      <w:r>
        <w:t>元气初分，輕清陽爲天，重濁陰爲地。萬物所陳𠛱也。从土也聲。（《说文解字》卷十三·土部）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36676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6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圖　</w:t>
      </w:r>
      <w:r>
        <w:t>畫計難也。从囗从啚。啚，難意也。（《说文解字》卷六·囗部）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72114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21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操　</w:t>
      </w:r>
      <w:r>
        <w:t>把持也。从手喿聲。（《说文解字》卷十二·手部）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545062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5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圖　</w:t>
      </w:r>
      <w:r>
        <w:t>畫計難也。从囗从啚。啚，難意也。（《说文解字》卷六·囗部）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詣　</w:t>
      </w:r>
      <w:r>
        <w:t>𠋫至也。从言旨聲。（《说文解字》卷三·言部）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936000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59914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9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56406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64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pPr>
        <w:pStyle w:val="Caption"/>
      </w:pPr>
      <w:r>
        <w:t>图4  8-224+8-412+8-1415 逐字字形与本义（共 48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其旁郡县与椄（接）界者毋下二县</w:t>
      </w:r>
      <w:r>
        <w:rPr>
          <w:vertAlign w:val="superscript"/>
          <w:sz w:val="18"/>
          <w:szCs w:val="18"/>
        </w:rPr>
        <w:t xml:space="preserve">［1］</w:t>
      </w:r>
      <w:r>
        <w:t>，以□为审，即令卒史主者操图诣Ⅰ御史，御史案雠更并，定为舆地图</w:t>
      </w:r>
      <w:r>
        <w:rPr>
          <w:vertAlign w:val="superscript"/>
          <w:sz w:val="18"/>
          <w:szCs w:val="18"/>
        </w:rPr>
        <w:t xml:space="preserve">［2］</w:t>
      </w:r>
      <w:r>
        <w:t>。有不雠、非实者，自守以下主者</w:t>
      </w:r>
      <w:r>
        <w:rPr>
          <w:vertAlign w:val="superscript"/>
          <w:sz w:val="18"/>
          <w:szCs w:val="18"/>
        </w:rPr>
        <w:t xml:space="preserve">［3］</w:t>
      </w:r>
      <w:r>
        <w:t>Ⅱ8-224+8-412+8-1415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椄，读作接。接界，交界。《战国策·齐策一》：“且夫韩魏之所以畏秦者，以与秦接界也。”</w:t>
      </w:r>
    </w:p>
    <w:p>
      <w:r>
        <w:t>[2] 舆地图，地图。《史记·三王世家》：“臣请令史官择吉日，具礼仪上，御史奏舆地图。”索隐：“谓地为舆者，天地有覆载之德，故谓天为盖，谓地为舆，故地图称舆地图。”</w:t>
      </w:r>
    </w:p>
    <w:p>
      <w:r>
        <w:t>[3] 守（原释文未释），应指郡守。</w:t>
      </w:r>
    </w:p>
    <w:p>
      <w:r>
        <w:t>8-224、8-412缀合，《里耶秦简（壹）》“简牍缀合表”已指出。今复以8-1415相拼。从文意看，简文未完，应有它简相接。</w:t>
      </w:r>
    </w:p>
    <w:p>
      <w:pPr>
        <w:pStyle w:val="Heading1"/>
      </w:pPr>
      <w:r>
        <w:t>书法</w:t>
      </w:r>
    </w:p>
    <w:p>
      <w:r>
        <w:t>三片缀合，正面两栏连书，栏末以Ⅰ、Ⅱ标序；8-412 一片字小而密，行距紧。（据图1）</w:t>
      </w:r>
    </w:p>
    <w:p>
      <w:pPr>
        <w:pStyle w:val="Heading1"/>
      </w:pPr>
      <w:r>
        <w:t>简牍形制</w:t>
      </w:r>
    </w:p>
    <w:p>
      <w:r>
        <w:t>8-224、8-412、8-1415 三片缀合；残牍，单面书写。（释文）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「定为舆地图」——这枚牍说的是把各县地图校订合成一份全国地图。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