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J1⑧242：残牍（辛车、校之）</w:t>
      </w:r>
    </w:p>
    <w:p>
      <w:pPr>
        <w:pStyle w:val="Heading1"/>
      </w:pPr>
      <w:r>
        <w:t>来源出处</w:t>
      </w:r>
    </w:p>
    <w:p>
      <w:r>
        <w:t>里耶古城一号井第八层出土，原整理号 8-242。</w:t>
      </w:r>
    </w:p>
    <w:p>
      <w:r>
        <w:t>释文、注释：《里耶秦简牍校释》第一卷，第 121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2516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4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516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8-242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96972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9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辛　</w:t>
      </w:r>
      <w:r>
        <w:t>秋時萬物成而孰；金剛，味辛，辛痛即泣出。从一从䇂。䇂，辠也。辛承庚，象人股。凡辛之屬皆从辛。（《说文解字》卷十四·辛部）</w:t>
      </w:r>
    </w:p>
    <w:p>
      <w:r>
        <w:drawing>
          <wp:inline xmlns:a="http://schemas.openxmlformats.org/drawingml/2006/main" xmlns:pic="http://schemas.openxmlformats.org/drawingml/2006/picture">
            <wp:extent cx="452347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3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車　</w:t>
      </w:r>
      <w:r>
        <w:t>輿輪之緫名。夏后時奚仲所造。象形。凡車之屬皆从車。（《说文解字》卷十四·車部）</w:t>
      </w:r>
    </w:p>
    <w:p>
      <w:r>
        <w:drawing>
          <wp:inline xmlns:a="http://schemas.openxmlformats.org/drawingml/2006/main" xmlns:pic="http://schemas.openxmlformats.org/drawingml/2006/picture">
            <wp:extent cx="1109250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09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83162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31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校　</w:t>
      </w:r>
      <w:r>
        <w:t>木囚也。从木交聲。（《说文解字》卷六·木部）</w:t>
      </w:r>
    </w:p>
    <w:p>
      <w:r>
        <w:drawing>
          <wp:inline xmlns:a="http://schemas.openxmlformats.org/drawingml/2006/main" xmlns:pic="http://schemas.openxmlformats.org/drawingml/2006/picture">
            <wp:extent cx="803250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3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58752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5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充　</w:t>
      </w:r>
      <w:r>
        <w:t>長也。高也。从儿，育省聲。（《说文解字》卷八·儿部）</w:t>
      </w:r>
    </w:p>
    <w:p>
      <w:r>
        <w:drawing>
          <wp:inline xmlns:a="http://schemas.openxmlformats.org/drawingml/2006/main" xmlns:pic="http://schemas.openxmlformats.org/drawingml/2006/picture">
            <wp:extent cx="625600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5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弗　</w:t>
      </w:r>
      <w:r>
        <w:t>撟也。从丿从乀，从韋省。（《说文解字》卷十二·丿部）</w:t>
      </w:r>
    </w:p>
    <w:p>
      <w:r>
        <w:drawing>
          <wp:inline xmlns:a="http://schemas.openxmlformats.org/drawingml/2006/main" xmlns:pic="http://schemas.openxmlformats.org/drawingml/2006/picture">
            <wp:extent cx="465464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4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受　</w:t>
      </w:r>
      <w:r>
        <w:t>相付也。从𠬪，舟省聲。（《说文解字》卷四·𠬪部）</w:t>
      </w:r>
    </w:p>
    <w:p>
      <w:pPr>
        <w:pStyle w:val="Caption"/>
      </w:pPr>
      <w:r>
        <w:t>图2  8-242 逐字字形与本义（共 8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    辛车。·校之，充弗受</w:t>
      </w:r>
      <w:r>
        <w:rPr>
          <w:vertAlign w:val="superscript"/>
          <w:sz w:val="18"/>
          <w:szCs w:val="18"/>
        </w:rPr>
        <w:t xml:space="preserve">［1］</w:t>
      </w:r>
      <w:r>
        <w:t>。8-242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辛，原释文未释。充，疑是县名。《汉书·地理志》属武陵郡，治所在今湖南桑植县。</w:t>
      </w:r>
    </w:p>
    <w:p>
      <w:pPr>
        <w:pStyle w:val="Heading1"/>
      </w:pPr>
      <w:r>
        <w:t>书法</w:t>
      </w:r>
    </w:p>
    <w:p>
      <w:r>
        <w:t>窄牍一行「辛车。·校之，充弗受」，字小而匀。（据图1）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「校之，充弗受」——核对之后，充不肯接受。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