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J9⑨9-1130：里耶秦简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9-1130。</w:t>
      </w:r>
    </w:p>
    <w:p>
      <w:r>
        <w:t>释文：「東成不更朱發受令」。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7301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7301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9-1130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182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東</w:t>
      </w:r>
    </w:p>
    <w:p>
      <w:r>
        <w:drawing>
          <wp:inline xmlns:a="http://schemas.openxmlformats.org/drawingml/2006/main" xmlns:pic="http://schemas.openxmlformats.org/drawingml/2006/picture">
            <wp:extent cx="54336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成</w:t>
      </w:r>
    </w:p>
    <w:p>
      <w:r>
        <w:drawing>
          <wp:inline xmlns:a="http://schemas.openxmlformats.org/drawingml/2006/main" xmlns:pic="http://schemas.openxmlformats.org/drawingml/2006/picture">
            <wp:extent cx="86010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0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55396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9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49258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朱</w:t>
      </w:r>
    </w:p>
    <w:p>
      <w:r>
        <w:drawing>
          <wp:inline xmlns:a="http://schemas.openxmlformats.org/drawingml/2006/main" xmlns:pic="http://schemas.openxmlformats.org/drawingml/2006/picture">
            <wp:extent cx="522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r>
        <w:drawing>
          <wp:inline xmlns:a="http://schemas.openxmlformats.org/drawingml/2006/main" xmlns:pic="http://schemas.openxmlformats.org/drawingml/2006/picture">
            <wp:extent cx="40044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4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受</w:t>
      </w:r>
    </w:p>
    <w:p>
      <w:r>
        <w:drawing>
          <wp:inline xmlns:a="http://schemas.openxmlformats.org/drawingml/2006/main" xmlns:pic="http://schemas.openxmlformats.org/drawingml/2006/picture">
            <wp:extent cx="52632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9-1130 逐字本义（共 8 字）。</w:t>
      </w:r>
    </w:p>
    <w:p>
      <w:pPr>
        <w:pStyle w:val="Heading1"/>
      </w:pPr>
      <w:r>
        <w:t>释文</w:t>
      </w:r>
    </w:p>
    <w:p>
      <w:r>
        <w:t>東成不更朱發受令　9-1130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9-1130，存字 8 个，释文「東成不更朱發受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