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J9⑨9-1140：里耶秦简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9-1140。</w:t>
      </w:r>
    </w:p>
    <w:p>
      <w:r>
        <w:t>释文：「遷陵·洞庭」。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859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4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85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9-1140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742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4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47078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0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103046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0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·</w:t>
      </w:r>
    </w:p>
    <w:p>
      <w:r>
        <w:drawing>
          <wp:inline xmlns:a="http://schemas.openxmlformats.org/drawingml/2006/main" xmlns:pic="http://schemas.openxmlformats.org/drawingml/2006/picture">
            <wp:extent cx="6639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8121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2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9-1140 逐字本义（共 5 字）。</w:t>
      </w:r>
    </w:p>
    <w:p>
      <w:pPr>
        <w:pStyle w:val="Heading1"/>
      </w:pPr>
      <w:r>
        <w:t>释文</w:t>
      </w:r>
    </w:p>
    <w:p>
      <w:r>
        <w:t>遷陵·洞庭　9-1140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9-1140，存字 4 个，释文「遷陵·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