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J9⑨9-1204：里耶秦简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9-1204。</w:t>
      </w:r>
    </w:p>
    <w:p>
      <w:r>
        <w:t>释文：「卅四年五月乙丑朔□□啓陵鄉守唐敢言之廷下丞相書曰以丞□□令都吏有事若縣官事近竹不坐竹□□廷曰書到言今書已到敢言之」。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758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0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758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9-1204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89139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1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82384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3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46876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7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81229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22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77890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8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51703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乙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乙</w:t>
      </w:r>
    </w:p>
    <w:p>
      <w:r>
        <w:drawing>
          <wp:inline xmlns:a="http://schemas.openxmlformats.org/drawingml/2006/main" xmlns:pic="http://schemas.openxmlformats.org/drawingml/2006/picture">
            <wp:extent cx="748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丑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丑</w:t>
      </w:r>
    </w:p>
    <w:p>
      <w:r>
        <w:drawing>
          <wp:inline xmlns:a="http://schemas.openxmlformats.org/drawingml/2006/main" xmlns:pic="http://schemas.openxmlformats.org/drawingml/2006/picture">
            <wp:extent cx="603839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朔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8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527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□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270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□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845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啓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啓</w:t>
      </w:r>
    </w:p>
    <w:p>
      <w:r>
        <w:drawing>
          <wp:inline xmlns:a="http://schemas.openxmlformats.org/drawingml/2006/main" xmlns:pic="http://schemas.openxmlformats.org/drawingml/2006/picture">
            <wp:extent cx="488298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陵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2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鄉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582146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守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1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唐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唐</w:t>
      </w:r>
    </w:p>
    <w:p>
      <w:r>
        <w:drawing>
          <wp:inline xmlns:a="http://schemas.openxmlformats.org/drawingml/2006/main" xmlns:pic="http://schemas.openxmlformats.org/drawingml/2006/picture">
            <wp:extent cx="534423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敢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4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479676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言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6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47077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7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373029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廷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0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556364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下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丞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64800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相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相</w:t>
      </w:r>
    </w:p>
    <w:p>
      <w:r>
        <w:drawing>
          <wp:inline xmlns:a="http://schemas.openxmlformats.org/drawingml/2006/main" xmlns:pic="http://schemas.openxmlformats.org/drawingml/2006/picture">
            <wp:extent cx="390638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書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6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603257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曰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2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曰</w:t>
      </w:r>
    </w:p>
    <w:p>
      <w:r>
        <w:drawing>
          <wp:inline xmlns:a="http://schemas.openxmlformats.org/drawingml/2006/main" xmlns:pic="http://schemas.openxmlformats.org/drawingml/2006/picture">
            <wp:extent cx="1026581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265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丞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52700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□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27000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□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令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559915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都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99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都</w:t>
      </w:r>
    </w:p>
    <w:p>
      <w:r>
        <w:drawing>
          <wp:inline xmlns:a="http://schemas.openxmlformats.org/drawingml/2006/main" xmlns:pic="http://schemas.openxmlformats.org/drawingml/2006/picture">
            <wp:extent cx="542454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吏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r>
        <w:drawing>
          <wp:inline xmlns:a="http://schemas.openxmlformats.org/drawingml/2006/main" xmlns:pic="http://schemas.openxmlformats.org/drawingml/2006/picture">
            <wp:extent cx="569302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有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93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有</w:t>
      </w:r>
    </w:p>
    <w:p>
      <w:r>
        <w:drawing>
          <wp:inline xmlns:a="http://schemas.openxmlformats.org/drawingml/2006/main" xmlns:pic="http://schemas.openxmlformats.org/drawingml/2006/picture">
            <wp:extent cx="44400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事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事</w:t>
      </w:r>
    </w:p>
    <w:p>
      <w:r>
        <w:drawing>
          <wp:inline xmlns:a="http://schemas.openxmlformats.org/drawingml/2006/main" xmlns:pic="http://schemas.openxmlformats.org/drawingml/2006/picture">
            <wp:extent cx="575132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若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1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若</w:t>
      </w:r>
    </w:p>
    <w:p>
      <w:r>
        <w:drawing>
          <wp:inline xmlns:a="http://schemas.openxmlformats.org/drawingml/2006/main" xmlns:pic="http://schemas.openxmlformats.org/drawingml/2006/picture">
            <wp:extent cx="446250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縣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6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縣</w:t>
      </w:r>
    </w:p>
    <w:p>
      <w:r>
        <w:drawing>
          <wp:inline xmlns:a="http://schemas.openxmlformats.org/drawingml/2006/main" xmlns:pic="http://schemas.openxmlformats.org/drawingml/2006/picture">
            <wp:extent cx="635241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官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官</w:t>
      </w:r>
    </w:p>
    <w:p>
      <w:r>
        <w:drawing>
          <wp:inline xmlns:a="http://schemas.openxmlformats.org/drawingml/2006/main" xmlns:pic="http://schemas.openxmlformats.org/drawingml/2006/picture">
            <wp:extent cx="444000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事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事</w:t>
      </w:r>
    </w:p>
    <w:p>
      <w:r>
        <w:drawing>
          <wp:inline xmlns:a="http://schemas.openxmlformats.org/drawingml/2006/main" xmlns:pic="http://schemas.openxmlformats.org/drawingml/2006/picture">
            <wp:extent cx="504000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近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近</w:t>
      </w:r>
    </w:p>
    <w:p>
      <w:r>
        <w:drawing>
          <wp:inline xmlns:a="http://schemas.openxmlformats.org/drawingml/2006/main" xmlns:pic="http://schemas.openxmlformats.org/drawingml/2006/picture">
            <wp:extent cx="723272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竹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3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竹</w:t>
      </w:r>
    </w:p>
    <w:p>
      <w:r>
        <w:drawing>
          <wp:inline xmlns:a="http://schemas.openxmlformats.org/drawingml/2006/main" xmlns:pic="http://schemas.openxmlformats.org/drawingml/2006/picture">
            <wp:extent cx="686433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不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64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坐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坐</w:t>
      </w:r>
    </w:p>
    <w:p>
      <w:r>
        <w:drawing>
          <wp:inline xmlns:a="http://schemas.openxmlformats.org/drawingml/2006/main" xmlns:pic="http://schemas.openxmlformats.org/drawingml/2006/picture">
            <wp:extent cx="723272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竹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3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竹</w:t>
      </w:r>
    </w:p>
    <w:p>
      <w:r>
        <w:drawing>
          <wp:inline xmlns:a="http://schemas.openxmlformats.org/drawingml/2006/main" xmlns:pic="http://schemas.openxmlformats.org/drawingml/2006/picture">
            <wp:extent cx="527000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□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27000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□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73029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廷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0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603257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曰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2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曰</w:t>
      </w:r>
    </w:p>
    <w:p>
      <w:r>
        <w:drawing>
          <wp:inline xmlns:a="http://schemas.openxmlformats.org/drawingml/2006/main" xmlns:pic="http://schemas.openxmlformats.org/drawingml/2006/picture">
            <wp:extent cx="390638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書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6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542454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到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到</w:t>
      </w:r>
    </w:p>
    <w:p>
      <w:r>
        <w:drawing>
          <wp:inline xmlns:a="http://schemas.openxmlformats.org/drawingml/2006/main" xmlns:pic="http://schemas.openxmlformats.org/drawingml/2006/picture">
            <wp:extent cx="479676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言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6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481787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今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17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今</w:t>
      </w:r>
    </w:p>
    <w:p>
      <w:r>
        <w:drawing>
          <wp:inline xmlns:a="http://schemas.openxmlformats.org/drawingml/2006/main" xmlns:pic="http://schemas.openxmlformats.org/drawingml/2006/picture">
            <wp:extent cx="390638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書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6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744600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已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44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已</w:t>
      </w:r>
    </w:p>
    <w:p>
      <w:r>
        <w:drawing>
          <wp:inline xmlns:a="http://schemas.openxmlformats.org/drawingml/2006/main" xmlns:pic="http://schemas.openxmlformats.org/drawingml/2006/picture">
            <wp:extent cx="542454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到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到</w:t>
      </w:r>
    </w:p>
    <w:p>
      <w:r>
        <w:drawing>
          <wp:inline xmlns:a="http://schemas.openxmlformats.org/drawingml/2006/main" xmlns:pic="http://schemas.openxmlformats.org/drawingml/2006/picture">
            <wp:extent cx="534423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敢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4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479676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言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6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470770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4_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7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9-1204 逐字本义（共 56 字）。</w:t>
      </w:r>
    </w:p>
    <w:p>
      <w:pPr>
        <w:pStyle w:val="Heading1"/>
      </w:pPr>
      <w:r>
        <w:t>释文</w:t>
      </w:r>
    </w:p>
    <w:p>
      <w:r>
        <w:t>卅四年五月乙丑朔□□啓陵鄉守唐敢言之廷下丞相書曰以丞□□令都吏有事若縣官事近竹不坐竹□□廷曰書到言今書已到敢言之　9-1204</w:t>
      </w:r>
    </w:p>
    <w:p>
      <w:pPr>
        <w:pStyle w:val="Heading1"/>
      </w:pPr>
      <w:r>
        <w:t>文字</w:t>
      </w:r>
    </w:p>
    <w:p>
      <w:r>
        <w:t>此为里耶古城一号井第九层出土简 9-1204，存字 56 个，释文「卅四年五月乙丑朔□□啓陵鄉守唐敢言之廷下丞相書曰以丞□□令都吏有事若縣官事近竹不坐竹□□廷曰書到言今書已到敢言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