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J1⑧3：启封记录（仓曹发）</w:t>
      </w:r>
    </w:p>
    <w:p>
      <w:pPr>
        <w:pStyle w:val="Heading1"/>
      </w:pPr>
      <w:r>
        <w:t>来源出处</w:t>
      </w:r>
    </w:p>
    <w:p>
      <w:r>
        <w:t>里耶古城一号井第八层出土，原整理号 8-3。</w:t>
      </w:r>
    </w:p>
    <w:p>
      <w:r>
        <w:t>释文、注释：《里耶秦简牍校释》第一卷，第 28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0832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83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8-3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〼□【仓曹】发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。8-3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仓曹，管理仓的机构。</w:t>
      </w:r>
    </w:p>
    <w:p>
      <w:pPr>
        <w:pStyle w:val="Heading1"/>
      </w:pPr>
      <w:r>
        <w:t>书法</w:t>
      </w:r>
    </w:p>
    <w:p>
      <w:r>
        <w:t>窄简，正面存「仓曹发」三字，字小而匀。（据图1）</w:t>
      </w:r>
    </w:p>
    <w:p>
      <w:pPr>
        <w:pStyle w:val="Heading1"/>
      </w:pPr>
      <w:r>
        <w:t>简牍形制</w:t>
      </w:r>
    </w:p>
    <w:p>
      <w:r>
        <w:t>窄简，单面书写。（据图1）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和 8-1 同一套格式：哪个曹拆的封，就写哪个曹。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