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J1⑤5：残简（「夌」通「陵」）</w:t>
      </w:r>
    </w:p>
    <w:p>
      <w:pPr>
        <w:pStyle w:val="Heading1"/>
      </w:pPr>
      <w:r>
        <w:t>来源出处</w:t>
      </w:r>
    </w:p>
    <w:p>
      <w:r>
        <w:t>里耶古城一号井第五层出土，原整理号 5-5。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412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5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4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5-5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1138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5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1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5-5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[止戔]（遷）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7829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夌（陵）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27999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62301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3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臤　</w:t>
      </w:r>
      <w:r>
        <w:t>堅也。从又臣聲。凡臤之屬皆从臤。讀若鏗鏘之鏗。古文以爲賢字。（《说文解字》卷三·臤部）</w:t>
      </w:r>
    </w:p>
    <w:p>
      <w:r>
        <w:drawing>
          <wp:inline xmlns:a="http://schemas.openxmlformats.org/drawingml/2006/main" xmlns:pic="http://schemas.openxmlformats.org/drawingml/2006/picture">
            <wp:extent cx="691826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忑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0695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0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44747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7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誘　</w:t>
      </w:r>
      <w:r>
        <w:t>相訹呼也。从厶从羑。（《说文解字》卷九·厶部）</w:t>
      </w:r>
    </w:p>
    <w:p>
      <w:r>
        <w:drawing>
          <wp:inline xmlns:a="http://schemas.openxmlformats.org/drawingml/2006/main" xmlns:pic="http://schemas.openxmlformats.org/drawingml/2006/picture">
            <wp:extent cx="597073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[止戔]（遷）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5837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夌（陵）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415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390999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7936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3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808301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083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戈　</w:t>
      </w:r>
      <w:r>
        <w:t>平頭𢧢也。从弋，一橫之。象形。凡戈之屬皆从戈。（《说文解字》卷十二·戈部）</w:t>
      </w:r>
    </w:p>
    <w:p>
      <w:pPr>
        <w:pStyle w:val="Caption"/>
      </w:pPr>
      <w:r>
        <w:t>图3  5-5 逐字字形与本义（共 14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 xml:space="preserve">〼 </w:t>
      </w:r>
      <w:r>
        <w:drawing>
          <wp:inline xmlns:a="http://schemas.openxmlformats.org/drawingml/2006/main" xmlns:pic="http://schemas.openxmlformats.org/drawingml/2006/picture">
            <wp:extent cx="183396" cy="16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夌（陵）公臤忑告诱</w:t>
      </w:r>
      <w:r>
        <w:rPr>
          <w:vertAlign w:val="superscript"/>
          <w:sz w:val="18"/>
          <w:szCs w:val="18"/>
        </w:rPr>
        <w:t xml:space="preserve">［1］</w:t>
      </w:r>
      <w:r>
        <w:t xml:space="preserve">〼5-5</w:t>
      </w:r>
    </w:p>
    <w:p>
      <w:r>
        <w:t xml:space="preserve">〼 </w:t>
      </w:r>
      <w:r>
        <w:drawing>
          <wp:inline xmlns:a="http://schemas.openxmlformats.org/drawingml/2006/main" xmlns:pic="http://schemas.openxmlformats.org/drawingml/2006/picture">
            <wp:extent cx="183396" cy="16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夌（陵）行士事𠯭戈</w:t>
      </w:r>
      <w:r>
        <w:rPr>
          <w:vertAlign w:val="superscript"/>
          <w:sz w:val="18"/>
          <w:szCs w:val="18"/>
        </w:rPr>
        <w:t xml:space="preserve">［2］</w:t>
      </w:r>
      <w:r>
        <w:t xml:space="preserve">〼5-5背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 xml:space="preserve">[1] </w:t>
      </w:r>
      <w:r>
        <w:drawing>
          <wp:inline xmlns:a="http://schemas.openxmlformats.org/drawingml/2006/main" xmlns:pic="http://schemas.openxmlformats.org/drawingml/2006/picture">
            <wp:extent cx="183396" cy="16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39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，原释文作“</w:t>
      </w:r>
      <w:r>
        <w:drawing>
          <wp:inline xmlns:a="http://schemas.openxmlformats.org/drawingml/2006/main" xmlns:pic="http://schemas.openxmlformats.org/drawingml/2006/picture">
            <wp:extent cx="175500" cy="16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5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”。下同。臤忑，人名。</w:t>
      </w:r>
    </w:p>
    <w:p>
      <w:r>
        <w:t>[2] 𠯭，疑是“昌”字</w:t>
      </w:r>
    </w:p>
    <w:p>
      <w:pPr>
        <w:pStyle w:val="Heading1"/>
      </w:pPr>
      <w:r>
        <w:t>书法</w:t>
      </w:r>
    </w:p>
    <w:p>
      <w:r>
        <w:t>残简两行，正、背各一行；字距紧，笔画短促。（据图1、图2）</w:t>
      </w:r>
    </w:p>
    <w:p>
      <w:pPr>
        <w:pStyle w:val="Heading1"/>
      </w:pPr>
      <w:r>
        <w:t>简牍形制</w:t>
      </w:r>
    </w:p>
    <w:p>
      <w:r>
        <w:t>残简，正、背两面书写。（据图1、图2）</w:t>
      </w:r>
    </w:p>
    <w:p>
      <w:pPr>
        <w:pStyle w:val="Heading1"/>
      </w:pPr>
      <w:r>
        <w:t>书写方式</w:t>
      </w:r>
    </w:p>
    <w:p>
      <w:r>
        <w:t>两行墨色一致。（据图1）</w:t>
      </w:r>
    </w:p>
    <w:p>
      <w:pPr>
        <w:pStyle w:val="Heading1"/>
      </w:pPr>
      <w:r>
        <w:t>美育价值</w:t>
      </w:r>
    </w:p>
    <w:p>
      <w:r>
        <w:t>「夌」代「陵」，是秦简里常见的借字：看古人怎样借一个字去当另一个字用。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