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J1⑧21：残牍（廿八年不来报）</w:t>
      </w:r>
    </w:p>
    <w:p>
      <w:pPr>
        <w:pStyle w:val="Heading1"/>
      </w:pPr>
      <w:r>
        <w:t>来源出处</w:t>
      </w:r>
    </w:p>
    <w:p>
      <w:r>
        <w:t>里耶古城一号井第八层出土，原整理号 8-21。</w:t>
      </w:r>
    </w:p>
    <w:p>
      <w:r>
        <w:t>释文、注释：《里耶秦简牍校释》第一卷，第 34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605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05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93894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8100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器　</w:t>
      </w:r>
      <w:r>
        <w:t>皿也。象器之口，犬所以守之。（《说文解字》卷三·㗊部）</w:t>
      </w:r>
    </w:p>
    <w:p>
      <w:r>
        <w:drawing>
          <wp:inline xmlns:a="http://schemas.openxmlformats.org/drawingml/2006/main" xmlns:pic="http://schemas.openxmlformats.org/drawingml/2006/picture">
            <wp:extent cx="467345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計　</w:t>
      </w:r>
      <w:r>
        <w:t>會也。筭也。从言从十。（《说文解字》卷二·言部）</w:t>
      </w:r>
    </w:p>
    <w:p>
      <w:r>
        <w:drawing>
          <wp:inline xmlns:a="http://schemas.openxmlformats.org/drawingml/2006/main" xmlns:pic="http://schemas.openxmlformats.org/drawingml/2006/picture">
            <wp:extent cx="693600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3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廿　</w:t>
      </w:r>
      <w:r>
        <w:t>二十并也。古文省。（《说文解字》卷三·十部）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979200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9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300813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8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344945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361180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1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42305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3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16967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寫　</w:t>
      </w:r>
      <w:r>
        <w:t>置物也。从宀舄聲。（《说文解字》卷七·宀部）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34608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4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移　</w:t>
      </w:r>
      <w:r>
        <w:t>禾相倚移也。从禾多聲。一曰禾名。（《说文解字》卷七·禾部）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17034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1185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8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39389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3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4509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50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434608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6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16375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730451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04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pPr>
        <w:pStyle w:val="Caption"/>
      </w:pPr>
      <w:r>
        <w:t>图2  8-21 逐字字形与本义（共 28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计以具付器计廿八年不来报</w:t>
      </w:r>
      <w:r>
        <w:rPr>
          <w:vertAlign w:val="superscript"/>
          <w:sz w:val="18"/>
          <w:szCs w:val="18"/>
        </w:rPr>
        <w:t xml:space="preserve">［1］</w:t>
      </w:r>
      <w:r>
        <w:t>，敢言之。/□□□□□□〼Ⅰ</w:t>
      </w:r>
    </w:p>
    <w:p>
      <w:r>
        <w:t>写移令史</w:t>
      </w:r>
      <w:r>
        <w:rPr>
          <w:vertAlign w:val="superscript"/>
          <w:sz w:val="18"/>
          <w:szCs w:val="18"/>
        </w:rPr>
        <w:t xml:space="preserve">［2］</w:t>
      </w:r>
      <w:r>
        <w:t>，可以律令从事，敢【告】〼Ⅱ8-21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廿八年，秦始皇纪年，当公元前219年。</w:t>
      </w:r>
    </w:p>
    <w:p>
      <w:r>
        <w:t>[2] 写移，亦见于汉简。李均明先生云：“写，誊录。移，转呈。”</w:t>
      </w:r>
    </w:p>
    <w:p>
      <w:pPr>
        <w:pStyle w:val="Heading1"/>
      </w:pPr>
      <w:r>
        <w:t>书法</w:t>
      </w:r>
    </w:p>
    <w:p>
      <w:r>
        <w:t>窄牍两栏，字小而密，字距极紧。（据图1）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墨色中等，行笔快。（据图1）</w:t>
      </w:r>
    </w:p>
    <w:p>
      <w:pPr>
        <w:pStyle w:val="Heading1"/>
      </w:pPr>
      <w:r>
        <w:t>美育价值</w:t>
      </w:r>
    </w:p>
    <w:p>
      <w:r>
        <w:t>「廿八年不来报」——一份迟到的回复。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