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J1⑧56：粮食账（径廥粟米二石）</w:t>
      </w:r>
    </w:p>
    <w:p>
      <w:pPr>
        <w:pStyle w:val="Heading1"/>
      </w:pPr>
      <w:r>
        <w:t>来源出处</w:t>
      </w:r>
    </w:p>
    <w:p>
      <w:r>
        <w:t>里耶古城一号井第八层出土，原整理号 8-56。</w:t>
      </w:r>
    </w:p>
    <w:p>
      <w:r>
        <w:t>释文、注释：《里耶秦简牍校释》第一卷，第 42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8571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571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8-56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26105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徑　</w:t>
      </w:r>
      <w:r>
        <w:t>步道也。从彳巠聲。（《说文解字》卷二·彳部）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370421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廥　</w:t>
      </w:r>
      <w:r>
        <w:t>芻藁之藏。从广會聲。（《说文解字》卷九·广部）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298714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粟=（粟米）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7052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0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85957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9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石　</w:t>
      </w:r>
      <w:r>
        <w:t>山石也。在厂之下；囗，象形。凡石之屬皆从石。（《说文解字》卷九·石部）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1078285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8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98666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62378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4421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2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28545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乙　</w:t>
      </w:r>
      <w:r>
        <w:t>象春艸木冤曲而出，陰气尚彊，其出乙乙也。與丨同意。乙承甲，象人頸。凡乙之屬皆从乙。（《说文解字》卷十四·乙部）</w:t>
      </w:r>
    </w:p>
    <w:p>
      <w:r>
        <w:drawing>
          <wp:inline xmlns:a="http://schemas.openxmlformats.org/drawingml/2006/main" xmlns:pic="http://schemas.openxmlformats.org/drawingml/2006/picture">
            <wp:extent cx="43262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6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691826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18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58782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妃　</w:t>
      </w:r>
      <w:r>
        <w:t>匹也。从女己聲。（《说文解字》卷十二·女部）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598978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7250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富　</w:t>
      </w:r>
      <w:r>
        <w:t>備也。一曰厚也。从宀畐聲。（《说文解字》卷七·宀部）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25739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稟　</w:t>
      </w:r>
      <w:r>
        <w:t>賜穀也。从㐭从禾。（《说文解字》卷五·㐭部）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29297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2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援　</w:t>
      </w:r>
      <w:r>
        <w:t>引也。从手爰聲。（《说文解字》卷十二·手部）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734400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出　</w:t>
      </w:r>
      <w:r>
        <w:t>進也。象艸木益滋，上出達也。凡出之屬皆从出。（《说文解字》卷六·出部）</w:t>
      </w:r>
    </w:p>
    <w:p>
      <w:r>
        <w:drawing>
          <wp:inline xmlns:a="http://schemas.openxmlformats.org/drawingml/2006/main" xmlns:pic="http://schemas.openxmlformats.org/drawingml/2006/picture">
            <wp:extent cx="474084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0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稟　</w:t>
      </w:r>
      <w:r>
        <w:t>賜穀也。从㐭从禾。（《说文解字》卷五·㐭部）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屯　</w:t>
      </w:r>
      <w:r>
        <w:t>難也。象艸木之初生。屯然而難。从屮貫一。一，地也。尾曲。《易》曰：“屯，剛柔始交而難生。”（《说文解字》卷一·屮部）</w:t>
      </w:r>
    </w:p>
    <w:p>
      <w:pPr>
        <w:pStyle w:val="Caption"/>
      </w:pPr>
      <w:r>
        <w:t>图2  8-56 逐字字形与本义（共 23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径廥粟米二石</w:t>
      </w:r>
      <w:r>
        <w:rPr>
          <w:vertAlign w:val="superscript"/>
          <w:sz w:val="18"/>
          <w:szCs w:val="18"/>
        </w:rPr>
        <w:t xml:space="preserve">［1］</w:t>
      </w:r>
      <w:r>
        <w:t>。    〼Ⅰ</w:t>
      </w:r>
    </w:p>
    <w:p>
      <w:r>
        <w:t>丗一年十月乙酉</w:t>
      </w:r>
      <w:r>
        <w:rPr>
          <w:vertAlign w:val="superscript"/>
          <w:sz w:val="18"/>
          <w:szCs w:val="18"/>
        </w:rPr>
        <w:t xml:space="preserve">［2］</w:t>
      </w:r>
      <w:r>
        <w:t>，仓守妃、佐富、禀人援出禀屯</w:t>
      </w:r>
      <w:r>
        <w:rPr>
          <w:vertAlign w:val="superscript"/>
          <w:sz w:val="18"/>
          <w:szCs w:val="18"/>
        </w:rPr>
        <w:t xml:space="preserve">［3］</w:t>
      </w:r>
      <w:r>
        <w:t>〼Ⅱ8-56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廥，《广雅·释宫》：“廥，仓也。”《管子度地》：“虚牢狱，实廥仓。”里耶秦简所见有“径廥”、“丙廥”、“乙廥”、“西廥”等名目，这些都应是仓的名称。廥中所贮多为粟，亦有贮稻的记载（仅见于8-1452）。云梦睡虎地秦简《效律》27-31号简云：“入禾，万石一积而比黎之为户，及籍之曰：‘某廥禾若干石，仓啬夫某、佐某、史某、禀人某。’……终岁而为出凡曰：‘某廥出禾若干石，其余禾若干石。’”“某廥”的“某”应即廥的名字。</w:t>
      </w:r>
    </w:p>
    <w:p>
      <w:r>
        <w:t>原注释：左侧刻齿为“二石”。</w:t>
      </w:r>
    </w:p>
    <w:p>
      <w:r>
        <w:t>[2] 8-1287云“丗一年十月乙酉朔日”，可知乙酉为十月一日。</w:t>
      </w:r>
    </w:p>
    <w:p>
      <w:r>
        <w:t>[3] 仓佐，仓主官的佐吏。里耶简记出禀时，作仓某、佐某或史某、禀人某，佐、史不同时出现。妃、富、援，人名。</w:t>
      </w:r>
    </w:p>
    <w:p>
      <w:r>
        <w:t>本简下残，可参看8-1545。</w:t>
      </w:r>
    </w:p>
    <w:p>
      <w:pPr>
        <w:pStyle w:val="Heading1"/>
      </w:pPr>
      <w:r>
        <w:t>书法</w:t>
      </w:r>
    </w:p>
    <w:p>
      <w:r>
        <w:t>窄牍两栏：一栏「径廥粟米二石」，一栏「丗一年十月乙酉，仓守妃、佐富、禀人援出禀屯」，栏末以Ⅰ、Ⅱ标序；字小而密。（据图1）</w:t>
      </w:r>
    </w:p>
    <w:p>
      <w:pPr>
        <w:pStyle w:val="Heading1"/>
      </w:pPr>
      <w:r>
        <w:t>简牍形制</w:t>
      </w:r>
    </w:p>
    <w:p>
      <w:r>
        <w:t>残牍，单面书写，字分两栏。（据图1）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「廥」是仓——里耶简里有径廥、丙廥、乙廥，粮仓各有编号。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