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J1⑧60+656+665+748：赀钱文书（四片缀合）</w:t>
      </w:r>
    </w:p>
    <w:p>
      <w:pPr>
        <w:pStyle w:val="Heading1"/>
      </w:pPr>
      <w:r>
        <w:t>来源出处</w:t>
      </w:r>
    </w:p>
    <w:p>
      <w:r>
        <w:t>里耶古城一号井第八层出土，原整理号 8-60+8-656+8-665+8-748。</w:t>
      </w:r>
    </w:p>
    <w:p>
      <w:r>
        <w:t>释文、注释：《里耶秦简牍校释》第一卷，第 43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642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0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642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8-60正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903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0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8-60背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685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56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685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8-656正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30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56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3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8-656背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3715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5正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8-665正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5566" cy="46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5背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55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8-665背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421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48正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42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  8-748正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48背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  8-748背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07829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97379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7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60135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97894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7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508675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6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22606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6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18400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74299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2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58000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胥=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31125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621562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40842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0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19373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3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00048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876272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6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04631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2173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833000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3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僰　</w:t>
      </w:r>
      <w:r>
        <w:t>犍爲蠻夷。从人棘聲。（《说文解字》卷八·人部）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86849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23769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3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西　</w:t>
      </w:r>
      <w:r>
        <w:t>鳥在巢上。象形。日在西方而鳥棲，故因以爲東西之西。凡西之屬皆从西。（《说文解字》卷十二·西部）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491111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1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亭　</w:t>
      </w:r>
      <w:r>
        <w:t>民所安定也。亭有樓，从高省，丁聲。（《说文解字》卷五·高部）</w:t>
      </w:r>
    </w:p>
    <w:p>
      <w:r>
        <w:drawing>
          <wp:inline xmlns:a="http://schemas.openxmlformats.org/drawingml/2006/main" xmlns:pic="http://schemas.openxmlformats.org/drawingml/2006/picture">
            <wp:extent cx="412744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707200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79277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2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23191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1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757714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80881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8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千　</w:t>
      </w:r>
      <w:r>
        <w:t>十百也。从十从人。（《说文解字》卷三·十部）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62947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62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885789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5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60000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44193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98342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8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僰　</w:t>
      </w:r>
      <w:r>
        <w:t>犍爲蠻夷。从人棘聲。（《说文解字》卷八·人部）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33107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31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254495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4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26440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責　</w:t>
      </w:r>
      <w:r>
        <w:t>求也。从貝朿聲。（《说文解字》卷六·貝部）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05000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756947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16914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6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945818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45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562040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96972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69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09800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09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30000" cy="612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789677" cy="612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89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42212" cy="612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422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8285" cy="612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同　</w:t>
      </w:r>
      <w:r>
        <w:t>通街也。从行同聲。（《说文解字》卷二·行部）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1049142" cy="612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49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28540" cy="612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8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1196181" cy="612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96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0965" cy="612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0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元　</w:t>
      </w:r>
      <w:r>
        <w:t>始也。从一从兀。（《说文解字》卷一·一部）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18400" cy="612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膻　</w:t>
      </w:r>
      <w:r>
        <w:t>肉膻也。从肉亶聲。《詩》曰：“膻裼暴虎。”（《说文解字》卷四·肉部）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685440" cy="612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11187" cy="612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1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內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884000" cy="612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巸　</w:t>
      </w:r>
      <w:r>
        <w:t>廣𦣞也。从𦣞巳聲。（《说文解字》卷十二·𦣞部）</w:t>
      </w:r>
    </w:p>
    <w:p>
      <w:r>
        <w:drawing>
          <wp:inline xmlns:a="http://schemas.openxmlformats.org/drawingml/2006/main" xmlns:pic="http://schemas.openxmlformats.org/drawingml/2006/picture">
            <wp:extent cx="508563" cy="612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5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32065" cy="612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2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冗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　</w:t>
      </w:r>
      <w:r>
        <w:t>鼻也。象鼻形。凡自之屬皆从自。（《说文解字》卷四·自部）</w:t>
      </w:r>
    </w:p>
    <w:p>
      <w:r>
        <w:drawing>
          <wp:inline xmlns:a="http://schemas.openxmlformats.org/drawingml/2006/main" xmlns:pic="http://schemas.openxmlformats.org/drawingml/2006/picture">
            <wp:extent cx="475105" cy="612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5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家　</w:t>
      </w:r>
      <w:r>
        <w:t>居也。从宀，豭省聲。（《说文解字》卷七·宀部）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784956" cy="612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84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入　</w:t>
      </w:r>
      <w:r>
        <w:t>内也。象从上俱下也。凡入之屬皆从入。（《说文解字》卷五·入部）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434520" cy="612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4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追=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3642" cy="612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3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901894" cy="612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01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34068" cy="612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340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14857" cy="612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34666" cy="612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1014631" cy="612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14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59542" cy="612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9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3351" cy="612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533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85771" cy="612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5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環　</w:t>
      </w:r>
      <w:r>
        <w:t>璧也。肉好若一謂之環。从玉睘聲。（《说文解字》卷一·玉部）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54264" cy="612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542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內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711627" cy="612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11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50947" cy="612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0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560135" cy="612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0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98342" cy="612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8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內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399500" cy="612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99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353408" cy="612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3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僰　</w:t>
      </w:r>
      <w:r>
        <w:t>犍爲蠻夷。从人棘聲。（《说文解字》卷八·人部）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1684" cy="612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1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15272" cy="612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5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55927" cy="612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59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責　</w:t>
      </w:r>
      <w:r>
        <w:t>求也。从貝朿聲。（《说文解字》卷六·貝部）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374000" cy="612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責　</w:t>
      </w:r>
      <w:r>
        <w:t>求也。从貝朿聲。（《说文解字》卷六·貝部）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18736" cy="612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8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亭　</w:t>
      </w:r>
      <w:r>
        <w:t>民所安定也。亭有樓，从高省，丁聲。（《说文解字》卷五·高部）</w:t>
      </w:r>
    </w:p>
    <w:p>
      <w:r>
        <w:drawing>
          <wp:inline xmlns:a="http://schemas.openxmlformats.org/drawingml/2006/main" xmlns:pic="http://schemas.openxmlformats.org/drawingml/2006/picture">
            <wp:extent cx="502153" cy="612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2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妻　</w:t>
      </w:r>
      <w:r>
        <w:t>婦與夫齊者也。从女从屮从又。又，持事，妻職也。（《说文解字》卷十二·女部）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410241" cy="612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0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胥　</w:t>
      </w:r>
      <w:r>
        <w:t>蟹醢也。从肉疋聲。（《说文解字》卷四·肉部）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400153" cy="612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0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亡=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3534" cy="612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3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38324" cy="612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83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貧　</w:t>
      </w:r>
      <w:r>
        <w:t>財分少也。从貝从分，分亦聲。（《说文解字》卷六·貝部）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955317" cy="612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553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入　</w:t>
      </w:r>
      <w:r>
        <w:t>内也。象从上俱下也。凡入之屬皆从入。（《说文解字》卷五·入部）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03616" cy="612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03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17285" cy="612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7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亭　</w:t>
      </w:r>
      <w:r>
        <w:t>民所安定也。亭有樓，从高省，丁聲。（《说文解字》卷五·高部）</w:t>
      </w:r>
    </w:p>
    <w:p>
      <w:r>
        <w:drawing>
          <wp:inline xmlns:a="http://schemas.openxmlformats.org/drawingml/2006/main" xmlns:pic="http://schemas.openxmlformats.org/drawingml/2006/picture">
            <wp:extent cx="602129" cy="612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02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514636" cy="612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14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621562" cy="612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21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僰　</w:t>
      </w:r>
      <w:r>
        <w:t>犍爲蠻夷。从人棘聲。（《说文解字》卷八·人部）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48059" cy="612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80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45381" cy="612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45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517360" cy="612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7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638608" cy="612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38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481348" cy="612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81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亭　</w:t>
      </w:r>
      <w:r>
        <w:t>民所安定也。亭有樓，从高省，丁聲。（《说文解字》卷五·高部）</w:t>
      </w:r>
    </w:p>
    <w:p>
      <w:r>
        <w:drawing>
          <wp:inline xmlns:a="http://schemas.openxmlformats.org/drawingml/2006/main" xmlns:pic="http://schemas.openxmlformats.org/drawingml/2006/picture">
            <wp:extent cx="507085" cy="612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7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䜢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9902" cy="612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9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406285" cy="612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6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823846" cy="612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823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837473" cy="612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837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77200" cy="612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7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36897" cy="612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368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651063" cy="612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51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619650" cy="612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9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僰　</w:t>
      </w:r>
      <w:r>
        <w:t>犍爲蠻夷。从人棘聲。（《说文解字》卷八·人部）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46250" cy="612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6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𨛭　</w:t>
      </w:r>
      <w:r>
        <w:t>地名。从邑舍聲。（《说文解字》卷六·邑部）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730105" cy="612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30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13517" cy="612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13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03544" cy="612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35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76421" cy="612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76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636000" cy="612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3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391680" cy="612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91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寫　</w:t>
      </w:r>
      <w:r>
        <w:t>置物也。从宀舄聲。（《说文解字》卷七·宀部）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27000" cy="612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80881" cy="612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808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11522" cy="612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115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602129" cy="612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02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853090" cy="612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53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冰　</w:t>
      </w:r>
      <w:r>
        <w:t>水堅也。从仌从水。（《说文解字》卷十一·仌部）</w:t>
      </w:r>
    </w:p>
    <w:p>
      <w:r>
        <w:drawing>
          <wp:inline xmlns:a="http://schemas.openxmlformats.org/drawingml/2006/main" xmlns:pic="http://schemas.openxmlformats.org/drawingml/2006/picture">
            <wp:extent cx="340000" cy="612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93189" cy="612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893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52712" cy="612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527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85714" cy="612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09920" cy="612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09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29016" cy="612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9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61684" cy="612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61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78000" cy="612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70421" cy="612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70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374507" cy="612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74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541384" cy="612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1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152000" cy="612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77777" cy="612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77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492000" cy="612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97680" cy="612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97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388097" cy="612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80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372000" cy="612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7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48428" cy="612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8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快　</w:t>
      </w:r>
      <w:r>
        <w:t>喜也。从心夬聲。（《说文解字》卷十·心部）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513777" cy="612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13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62558" cy="612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62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校　</w:t>
      </w:r>
      <w:r>
        <w:t>木囚也。从木交聲。（《说文解字》卷六·木部）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426214" cy="612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26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891771" cy="612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891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8521" cy="612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78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81787" cy="612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1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pPr>
        <w:pStyle w:val="Caption"/>
      </w:pPr>
      <w:r>
        <w:t>图9  8-60+8-656+8-665+8-748 逐字字形与本义（共 174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十二月戊寅，都府守胥敢言之</w:t>
      </w:r>
      <w:r>
        <w:rPr>
          <w:vertAlign w:val="superscript"/>
          <w:sz w:val="18"/>
          <w:szCs w:val="18"/>
        </w:rPr>
        <w:t xml:space="preserve">［1］</w:t>
      </w:r>
      <w:r>
        <w:t>：迁陵丞膻曰</w:t>
      </w:r>
      <w:r>
        <w:rPr>
          <w:vertAlign w:val="superscript"/>
          <w:sz w:val="18"/>
          <w:szCs w:val="18"/>
        </w:rPr>
        <w:t xml:space="preserve">［2］</w:t>
      </w:r>
      <w:r>
        <w:t>：少内巸言冗Ⅰ佐公士僰道西里亭赀三甲</w:t>
      </w:r>
      <w:r>
        <w:rPr>
          <w:vertAlign w:val="superscript"/>
          <w:sz w:val="18"/>
          <w:szCs w:val="18"/>
        </w:rPr>
        <w:t xml:space="preserve">［3］</w:t>
      </w:r>
      <w:r>
        <w:t>，为钱四千丗二</w:t>
      </w:r>
      <w:r>
        <w:rPr>
          <w:vertAlign w:val="superscript"/>
          <w:sz w:val="18"/>
          <w:szCs w:val="18"/>
        </w:rPr>
        <w:t xml:space="preserve">［4］</w:t>
      </w:r>
      <w:r>
        <w:t>。自言家能入。Ⅱ为校□□□谒告僰道受责</w:t>
      </w:r>
      <w:r>
        <w:rPr>
          <w:vertAlign w:val="superscript"/>
          <w:sz w:val="18"/>
          <w:szCs w:val="18"/>
        </w:rPr>
        <w:t xml:space="preserve">［5］</w:t>
      </w:r>
      <w:r>
        <w:t>。有追</w:t>
      </w:r>
      <w:r>
        <w:rPr>
          <w:vertAlign w:val="superscript"/>
          <w:sz w:val="18"/>
          <w:szCs w:val="18"/>
        </w:rPr>
        <w:t xml:space="preserve">［6］</w:t>
      </w:r>
      <w:r>
        <w:t>，追曰计廿八年□Ⅲ责亭妻胥亡</w:t>
      </w:r>
      <w:r>
        <w:rPr>
          <w:vertAlign w:val="superscript"/>
          <w:sz w:val="18"/>
          <w:szCs w:val="18"/>
        </w:rPr>
        <w:t xml:space="preserve">［7］</w:t>
      </w:r>
      <w:r>
        <w:t>。胥亡曰：贫，弗能入</w:t>
      </w:r>
      <w:r>
        <w:rPr>
          <w:vertAlign w:val="superscript"/>
          <w:sz w:val="18"/>
          <w:szCs w:val="18"/>
        </w:rPr>
        <w:t xml:space="preserve">［8］</w:t>
      </w:r>
      <w:r>
        <w:t>。谒令亭居署所</w:t>
      </w:r>
      <w:r>
        <w:rPr>
          <w:vertAlign w:val="superscript"/>
          <w:sz w:val="18"/>
          <w:szCs w:val="18"/>
        </w:rPr>
        <w:t xml:space="preserve">［9］</w:t>
      </w:r>
      <w:r>
        <w:t>。上真书谒环</w:t>
      </w:r>
      <w:r>
        <w:rPr>
          <w:vertAlign w:val="superscript"/>
          <w:sz w:val="18"/>
          <w:szCs w:val="18"/>
        </w:rPr>
        <w:t xml:space="preserve">［10］</w:t>
      </w:r>
      <w:r>
        <w:t>。□□Ⅳ僰道弗受计</w:t>
      </w:r>
      <w:r>
        <w:rPr>
          <w:vertAlign w:val="superscript"/>
          <w:sz w:val="18"/>
          <w:szCs w:val="18"/>
        </w:rPr>
        <w:t xml:space="preserve">［11］</w:t>
      </w:r>
      <w:r>
        <w:t>。亭䜢当论</w:t>
      </w:r>
      <w:r>
        <w:rPr>
          <w:vertAlign w:val="superscript"/>
          <w:sz w:val="18"/>
          <w:szCs w:val="18"/>
        </w:rPr>
        <w:t xml:space="preserve">［12］</w:t>
      </w:r>
      <w:r>
        <w:t>，论。敢言之</w:t>
      </w:r>
      <w:r>
        <w:rPr>
          <w:vertAlign w:val="superscript"/>
          <w:sz w:val="18"/>
          <w:szCs w:val="18"/>
        </w:rPr>
        <w:t xml:space="preserve">［13］</w:t>
      </w:r>
      <w:r>
        <w:t>。〼Ⅴ8-60+8-656+8-665+8-748</w:t>
      </w:r>
    </w:p>
    <w:p>
      <w:r>
        <w:t>十二月己卯，僰道𨛭敢告迁陵丞主</w:t>
      </w:r>
      <w:r>
        <w:rPr>
          <w:vertAlign w:val="superscript"/>
          <w:sz w:val="18"/>
          <w:szCs w:val="18"/>
        </w:rPr>
        <w:t xml:space="preserve">［14］</w:t>
      </w:r>
      <w:r>
        <w:t>，写〼Ⅰ事，敢告主。/冰手</w:t>
      </w:r>
      <w:r>
        <w:rPr>
          <w:vertAlign w:val="superscript"/>
          <w:sz w:val="18"/>
          <w:szCs w:val="18"/>
        </w:rPr>
        <w:t xml:space="preserve">［15］</w:t>
      </w:r>
      <w:r>
        <w:t>。/六月庚辰，迁陵丞昌告少内主</w:t>
      </w:r>
      <w:r>
        <w:rPr>
          <w:vertAlign w:val="superscript"/>
          <w:sz w:val="18"/>
          <w:szCs w:val="18"/>
        </w:rPr>
        <w:t xml:space="preserve">［16］</w:t>
      </w:r>
      <w:r>
        <w:t>，以律令□〼Ⅱ手。/六月庚辰水十一刻刻下六，守府快行少内</w:t>
      </w:r>
      <w:r>
        <w:rPr>
          <w:vertAlign w:val="superscript"/>
          <w:sz w:val="18"/>
          <w:szCs w:val="18"/>
        </w:rPr>
        <w:t xml:space="preserve">［17］</w:t>
      </w:r>
      <w:r>
        <w:t>。〼Ⅲ</w:t>
      </w:r>
    </w:p>
    <w:p>
      <w:r>
        <w:t>六月乙亥水十一刻刻下二，佐同以来</w:t>
      </w:r>
      <w:r>
        <w:rPr>
          <w:vertAlign w:val="superscript"/>
          <w:sz w:val="18"/>
          <w:szCs w:val="18"/>
        </w:rPr>
        <w:t xml:space="preserve">［18］</w:t>
      </w:r>
      <w:r>
        <w:t>。/元手</w:t>
      </w:r>
      <w:r>
        <w:rPr>
          <w:vertAlign w:val="superscript"/>
          <w:sz w:val="18"/>
          <w:szCs w:val="18"/>
        </w:rPr>
        <w:t xml:space="preserve">［19］</w:t>
      </w:r>
      <w:r>
        <w:t>。〼Ⅳ8-60背+8-656背+8-665背+8-748背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都府守，官职名。胥，人名。</w:t>
      </w:r>
    </w:p>
    <w:p>
      <w:r>
        <w:t>[2] 迁陵丞，迁陵县丞。秦汉县丞为县令长的副贰。膻，人名。</w:t>
      </w:r>
    </w:p>
    <w:p>
      <w:r>
        <w:t>[3] 少内，少内啬夫的省称。巸，人名。</w:t>
      </w:r>
    </w:p>
    <w:p>
      <w:r>
        <w:t>冗，原释文作“免”。《秦律十八种·金布律》72-73号简云：“都官有秩吏及离官啬夫，养各一人，其佐、史与共养；十人，车牛一两（辆），见牛者一人。都官之佐、史冗者，十人，养一人；十五人，车牛一两（辆），见牛者一人；不盈十人者，各与其官长共养、车牛。”“冗佐”盖即“佐、史冗者”之类。《秦律十八种·金布律》“冗”字，整理小组注释云：“《正字通》：‘犹多也。’”孙言诚针对秦律所见官吏之“冗”说：冗是散的意思。《周礼·夏官》：“外内朝冗食者”，贾疏：“外内朝上直诸吏，谓之冗吏，亦曰散吏”。《汉书·申屠嘉传》：“故冗官居其中”，颜注：“如今之散官”。散吏、散官是什么样的官呢？《周礼正义》引孔广森曰：“官无常员”。《说文系传》：“无所定执也。”就是说，非常设的、没有固定执掌的官称为散官。</w:t>
      </w:r>
    </w:p>
    <w:p>
      <w:r>
        <w:t>僰道，县名，《汉书·地理志》属犍为郡，治所在今四川宜宾市西南。西里，里名。亭，人名。</w:t>
      </w:r>
    </w:p>
    <w:p>
      <w:r>
        <w:t>赀三甲，在睡虎地秦律中，赀罪的最高等级是赀二甲，其次有赀一甲、赀二盾、赀一盾。亭“赀三甲”，也许是二到三次被赀甲的累计。</w:t>
      </w:r>
    </w:p>
    <w:p>
      <w:r>
        <w:t>[4] 三甲“为钱四千丗二”，计一甲值1344钱。岳麓书院秦简0957记云：“赀一甲，直钱千三百𠦜四，直金二两一垂。”本简所记三甲为钱数，当是根据这一规定得出的。高敏先生认为：当官府判处犯人以“赀一甲”、“赀二甲”、“赀一盾”等罚款时，也是使用铜钱作为缴纳罚款的手段。冨谷至先生也认为：在赀甲、赀盾的财产刑出现之初，如战国秦昭、襄王时代，财产刑是指被处以交纳供战争使用武器刑罚的可能性很大。可是在秦统一以后，这种仍然让受刑者交纳甲盾等实物的做法就失去了现实意义。具体情况又该如何呢？那就是把赀甲、赀盾换算成钱。在不能以钱支付的情况下，便以劳役替代。</w:t>
      </w:r>
    </w:p>
    <w:p>
      <w:r>
        <w:t>[5] “校”下三字，看笔画，并比照9-7号简类似文字，盖是“券一上”。</w:t>
      </w:r>
    </w:p>
    <w:p>
      <w:r>
        <w:t>[6] 追，追究。岳麓书院秦简1271：“行书律曰：传书受及行之，必书其起及到日月夙暮，以相报。宜到不来者，追之。”“有追”，也可能读作“又追”。</w:t>
      </w:r>
    </w:p>
    <w:p>
      <w:r>
        <w:t>[7] 胥亡，人名，亭之妻。</w:t>
      </w:r>
    </w:p>
    <w:p>
      <w:r>
        <w:t>[8] 贫弗能入，是说贫穷不能缴纳赀钱。亦见于9-7号简等。</w:t>
      </w:r>
    </w:p>
    <w:p>
      <w:r>
        <w:t>[9] 《秦律十八种·司空律》133号简记云：“有罪以赀赎及有责（债）于公，以其令日问之，其弗能入及赏（偿），以令日居之，日居八钱；公食者，日居六钱。”居署所，可能是说在署（官署或岗位）作劳役抵债。</w:t>
      </w:r>
    </w:p>
    <w:p>
      <w:r>
        <w:t>[10] 真书，疑指上文“为校【券一上】谒”的文书原件。《汉书·河间献王德传》：“从民得善书，必为好写与之，留其真。”颜师古注：“真，正也。留其正本。”环，读为“还”，返还。</w:t>
      </w:r>
    </w:p>
    <w:p>
      <w:r>
        <w:t>[11] 受计，《史记·孝武本纪》：“上还，以柏梁灾故，朝受计甘泉。”正义引颜师古曰：“受郡国计簿也。”这里大概是说僰道不将这笔钱纳入统计。</w:t>
      </w:r>
    </w:p>
    <w:p>
      <w:r>
        <w:t>[12] 䜢，字亦见于《奏谳书》案例一七的112、119号简，整理小组以为“谩”字之讹。今按，此字可能从言从慢省，为“谩”字异构，欺瞒的意思。论，定罪。睡虎地秦简《秦律十八种·仓律》57号简云：“日食城旦，尽月而以其余益为后九月禀所。城旦为安事而益其食，以犯令律论吏主者。”</w:t>
      </w:r>
    </w:p>
    <w:p>
      <w:r>
        <w:t>[13] 8-60、8-656、8-665、8-748四片茬口吻合，拼接处能复原丞、佐、校、责等字，当可缀合。</w:t>
      </w:r>
    </w:p>
    <w:p>
      <w:r>
        <w:t>[14] 𨛭，人名。僰道𨛭，僰道令长𨛭的省称。</w:t>
      </w:r>
    </w:p>
    <w:p>
      <w:r>
        <w:t>[15] 冰，人名。</w:t>
      </w:r>
    </w:p>
    <w:p>
      <w:r>
        <w:t>[16] 昌，人名。</w:t>
      </w:r>
    </w:p>
    <w:p>
      <w:r>
        <w:t>[17] 守府，里耶简所见，一为“泰守府”的省称，如8-768云：“迁陵守丞有敢言之：守府下四时献者上吏缺式曰放式上，今牒书应书者一牒上，敢言之。”另外一种似是县府差遣之人。如8-141背“守府定以来”，8-1477背“守府交以来”。8-756-8-757记令曰：“吏仆养、走、工、组织、守府门、</w:t>
      </w:r>
      <w:r>
        <w:drawing>
          <wp:inline xmlns:a="http://schemas.openxmlformats.org/drawingml/2006/main" xmlns:pic="http://schemas.openxmlformats.org/drawingml/2006/picture">
            <wp:extent cx="134542" cy="16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542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匠及它急事不可令田，六人予田徒四人，徒少及毋徒薄（簿）移治虏御史，御史以均予。”守府门似指守府、守门之人。然则，这种“守府”乃是看守县府者，在需要的时候也充当信使。快行，张春龙、龙京沙先生认为指发送紧急文书；王焕林先生则认为“快”是人名。他指出：此人还出现在16-1“守府快以来”、8-156“守府快行少内”、8-158“守府快行旁”。今按：8-768有“守府即行”、8-1525有“守府卬行”，即、印与快一样，均是人名。</w:t>
      </w:r>
    </w:p>
    <w:p>
      <w:r>
        <w:t>行，《二年律令·行书律》269-270号简云：“发征及有传送，若诸有期会而失期，乏事，罚金二两。非乏事也，及书已具，留弗行，行书而留过旬，皆盈一日罚金二两。”可见书信纳入和处于传递过程皆称“行”。</w:t>
      </w:r>
    </w:p>
    <w:p>
      <w:r>
        <w:t>[18] 同，人名。</w:t>
      </w:r>
    </w:p>
    <w:p>
      <w:r>
        <w:t>[19] 元，人名。</w:t>
      </w:r>
    </w:p>
    <w:p>
      <w:pPr>
        <w:pStyle w:val="Heading1"/>
      </w:pPr>
      <w:r>
        <w:t>书法</w:t>
      </w:r>
    </w:p>
    <w:p>
      <w:r>
        <w:t>四片缀合，正面多栏连书，栏末以Ⅰ—Ⅳ标序；字小而密，字距紧。（据图1）</w:t>
      </w:r>
    </w:p>
    <w:p>
      <w:pPr>
        <w:pStyle w:val="Heading1"/>
      </w:pPr>
      <w:r>
        <w:t>简牍形制</w:t>
      </w:r>
    </w:p>
    <w:p>
      <w:r>
        <w:t>8-60、8-656、8-665、8-748 四片缀合；木牍，正、背两面书写。（释文）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「赀三甲，为钱四千丗二」——罚款折成钱数，一件案子的账。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