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J1⑧62：上葆缮牛车簿（迁陵丞昌）</w:t>
      </w:r>
    </w:p>
    <w:p>
      <w:pPr>
        <w:pStyle w:val="Heading1"/>
      </w:pPr>
      <w:r>
        <w:t>来源出处</w:t>
      </w:r>
    </w:p>
    <w:p>
      <w:r>
        <w:t>里耶古城一号井第八层出土，原整理号 8-62。</w:t>
      </w:r>
    </w:p>
    <w:p>
      <w:r>
        <w:t>释文、注释：《里耶秦简牍校释》第一卷，第 48 页。</w:t>
      </w:r>
    </w:p>
    <w:p>
      <w:r>
        <w:t>图版、单字字形：秦簡字形庫（www.kaom.net）《里耶1》。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991525" cy="46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62正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91525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8-62正 正面实物照片。出处：秦簡字形庫（www.kaom.net）《里耶1》图版。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904449" cy="468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62背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04449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图2  8-62背 背面。出处同图1。</w:t>
      </w:r>
    </w:p>
    <w:p>
      <w:r>
        <w:drawing>
          <wp:inline xmlns:a="http://schemas.openxmlformats.org/drawingml/2006/main" xmlns:pic="http://schemas.openxmlformats.org/drawingml/2006/picture">
            <wp:extent cx="1084909" cy="612000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8490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卅　</w:t>
      </w:r>
      <w:r>
        <w:t>三十并也。古文省。凡卅之屬皆从卅。（《说文解字》卷三·卅部）</w:t>
      </w:r>
    </w:p>
    <w:p>
      <w:r>
        <w:drawing>
          <wp:inline xmlns:a="http://schemas.openxmlformats.org/drawingml/2006/main" xmlns:pic="http://schemas.openxmlformats.org/drawingml/2006/picture">
            <wp:extent cx="947612" cy="612000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4761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二　</w:t>
      </w:r>
      <w:r>
        <w:t>地之數也。从偶一。凡二之屬皆从二。（《说文解字》卷十三·二部）</w:t>
      </w:r>
    </w:p>
    <w:p>
      <w:r>
        <w:drawing>
          <wp:inline xmlns:a="http://schemas.openxmlformats.org/drawingml/2006/main" xmlns:pic="http://schemas.openxmlformats.org/drawingml/2006/picture">
            <wp:extent cx="491323" cy="612000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132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年　</w:t>
      </w:r>
      <w:r>
        <w:t>穀孰也。从禾千聲。《春秋傳》曰：“大有秊。”（《说文解字》卷七·禾部）</w:t>
      </w:r>
    </w:p>
    <w:p>
      <w:r>
        <w:drawing>
          <wp:inline xmlns:a="http://schemas.openxmlformats.org/drawingml/2006/main" xmlns:pic="http://schemas.openxmlformats.org/drawingml/2006/picture">
            <wp:extent cx="492000" cy="612000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2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三　</w:t>
      </w:r>
      <w:r>
        <w:t>天地人之道也。从三數。凡三之屬皆从三。（《说文解字》卷一·三部）</w:t>
      </w:r>
    </w:p>
    <w:p>
      <w:r>
        <w:drawing>
          <wp:inline xmlns:a="http://schemas.openxmlformats.org/drawingml/2006/main" xmlns:pic="http://schemas.openxmlformats.org/drawingml/2006/picture">
            <wp:extent cx="595894" cy="612000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589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月　</w:t>
      </w:r>
      <w:r>
        <w:t>闕也。大陰之精。象形。凡月之屬皆从月。（《说文解字》卷七·月部）</w:t>
      </w:r>
    </w:p>
    <w:p>
      <w:r>
        <w:drawing>
          <wp:inline xmlns:a="http://schemas.openxmlformats.org/drawingml/2006/main" xmlns:pic="http://schemas.openxmlformats.org/drawingml/2006/picture">
            <wp:extent cx="535500" cy="612000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55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丁　</w:t>
      </w:r>
      <w:r>
        <w:t>夏時萬物皆丁實。象形。丁承丙，象人心。凡丁之屬皆从丁。（《说文解字》卷十四·丁部）</w:t>
      </w:r>
    </w:p>
    <w:p>
      <w:r>
        <w:drawing>
          <wp:inline xmlns:a="http://schemas.openxmlformats.org/drawingml/2006/main" xmlns:pic="http://schemas.openxmlformats.org/drawingml/2006/picture">
            <wp:extent cx="510000" cy="612000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0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丑　</w:t>
      </w:r>
      <w:r>
        <w:t>可惡也。从鬼酉聲。（《说文解字》卷九·鬼部）</w:t>
      </w:r>
    </w:p>
    <w:p>
      <w:r>
        <w:drawing>
          <wp:inline xmlns:a="http://schemas.openxmlformats.org/drawingml/2006/main" xmlns:pic="http://schemas.openxmlformats.org/drawingml/2006/picture">
            <wp:extent cx="260220" cy="612000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022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朔=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492000" cy="612000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2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日　</w:t>
      </w:r>
      <w:r>
        <w:t>實也。太陽之精不虧。从囗一。象形。凡日之屬皆从日。（《说文解字》卷七·日部）</w:t>
      </w:r>
    </w:p>
    <w:p>
      <w:r>
        <w:drawing>
          <wp:inline xmlns:a="http://schemas.openxmlformats.org/drawingml/2006/main" xmlns:pic="http://schemas.openxmlformats.org/drawingml/2006/picture">
            <wp:extent cx="503013" cy="612000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301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遷　</w:t>
      </w:r>
      <w:r>
        <w:t>登也。从辵𠨧聲。（《说文解字》卷二·辵部）</w:t>
      </w:r>
    </w:p>
    <w:p>
      <w:r>
        <w:drawing>
          <wp:inline xmlns:a="http://schemas.openxmlformats.org/drawingml/2006/main" xmlns:pic="http://schemas.openxmlformats.org/drawingml/2006/picture">
            <wp:extent cx="360757" cy="612000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075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陵　</w:t>
      </w:r>
      <w:r>
        <w:t>大𨸏也。从𨸏夌聲。（《说文解字》卷十四·𨸏部）</w:t>
      </w:r>
    </w:p>
    <w:p>
      <w:r>
        <w:drawing>
          <wp:inline xmlns:a="http://schemas.openxmlformats.org/drawingml/2006/main" xmlns:pic="http://schemas.openxmlformats.org/drawingml/2006/picture">
            <wp:extent cx="622372" cy="612000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2237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丞　</w:t>
      </w:r>
      <w:r>
        <w:t>翊也。从廾从卩从山。山高，奉承之義。（《说文解字》卷三·𠬞部）</w:t>
      </w:r>
    </w:p>
    <w:p>
      <w:r>
        <w:drawing>
          <wp:inline xmlns:a="http://schemas.openxmlformats.org/drawingml/2006/main" xmlns:pic="http://schemas.openxmlformats.org/drawingml/2006/picture">
            <wp:extent cx="402835" cy="612000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0283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昌　</w:t>
      </w:r>
      <w:r>
        <w:t>美言也。从日从曰。一曰日光也。《詩》曰：“東方昌矣。”（《说文解字》卷七·日部）</w:t>
      </w:r>
    </w:p>
    <w:p>
      <w:r>
        <w:drawing>
          <wp:inline xmlns:a="http://schemas.openxmlformats.org/drawingml/2006/main" xmlns:pic="http://schemas.openxmlformats.org/drawingml/2006/picture">
            <wp:extent cx="478615" cy="612000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861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敢　</w:t>
      </w:r>
      <w:r>
        <w:t>進取也。从𠬪古聲。（《说文解字》卷四·𠬪部）</w:t>
      </w:r>
    </w:p>
    <w:p>
      <w:r>
        <w:drawing>
          <wp:inline xmlns:a="http://schemas.openxmlformats.org/drawingml/2006/main" xmlns:pic="http://schemas.openxmlformats.org/drawingml/2006/picture">
            <wp:extent cx="309777" cy="612000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0977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言　</w:t>
      </w:r>
      <w:r>
        <w:t>直言曰言，論難曰語。从口䇂聲。凡言之屬皆从言。（《说文解字》卷三·言部）</w:t>
      </w:r>
    </w:p>
    <w:p>
      <w:r>
        <w:drawing>
          <wp:inline xmlns:a="http://schemas.openxmlformats.org/drawingml/2006/main" xmlns:pic="http://schemas.openxmlformats.org/drawingml/2006/picture">
            <wp:extent cx="439200" cy="612000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92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之　</w:t>
      </w:r>
      <w:r>
        <w:t>出也。象艸過屮，枝莖益大，有所之。一者，地也。凡之之屬皆从之。（《说文解字》卷六·之部）</w:t>
      </w:r>
    </w:p>
    <w:p>
      <w:r>
        <w:drawing>
          <wp:inline xmlns:a="http://schemas.openxmlformats.org/drawingml/2006/main" xmlns:pic="http://schemas.openxmlformats.org/drawingml/2006/picture">
            <wp:extent cx="377260" cy="612000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7726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令　</w:t>
      </w:r>
      <w:r>
        <w:t>發號也。从亼、卪。（《说文解字》卷九·卩部）</w:t>
      </w:r>
    </w:p>
    <w:p>
      <w:r>
        <w:drawing>
          <wp:inline xmlns:a="http://schemas.openxmlformats.org/drawingml/2006/main" xmlns:pic="http://schemas.openxmlformats.org/drawingml/2006/picture">
            <wp:extent cx="625909" cy="612000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2590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曰　</w:t>
      </w:r>
      <w:r>
        <w:t>詞也。从口乙聲。亦象口气出也。凡曰之屬皆从曰。（《说文解字》卷五·曰部）</w:t>
      </w:r>
    </w:p>
    <w:p>
      <w:r>
        <w:drawing>
          <wp:inline xmlns:a="http://schemas.openxmlformats.org/drawingml/2006/main" xmlns:pic="http://schemas.openxmlformats.org/drawingml/2006/picture">
            <wp:extent cx="717923" cy="612000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71792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上　</w:t>
      </w:r>
      <w:r>
        <w:t>高也。此古文上，指事也。凡丄之屬皆从丄。（《说文解字》卷一·丄部）</w:t>
      </w:r>
    </w:p>
    <w:p>
      <w:r>
        <w:drawing>
          <wp:inline xmlns:a="http://schemas.openxmlformats.org/drawingml/2006/main" xmlns:pic="http://schemas.openxmlformats.org/drawingml/2006/picture">
            <wp:extent cx="660000" cy="612000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60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葆　</w:t>
      </w:r>
      <w:r>
        <w:t>艸盛皃。从艸𠈃聲。（《说文解字》卷一·艸部）</w:t>
      </w:r>
    </w:p>
    <w:p>
      <w:r>
        <w:drawing>
          <wp:inline xmlns:a="http://schemas.openxmlformats.org/drawingml/2006/main" xmlns:pic="http://schemas.openxmlformats.org/drawingml/2006/picture">
            <wp:extent cx="445090" cy="612000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4509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繕　</w:t>
      </w:r>
      <w:r>
        <w:t>補也。从糸善聲。（《说文解字》卷十三·糸部）</w:t>
      </w:r>
    </w:p>
    <w:p>
      <w:r>
        <w:drawing>
          <wp:inline xmlns:a="http://schemas.openxmlformats.org/drawingml/2006/main" xmlns:pic="http://schemas.openxmlformats.org/drawingml/2006/picture">
            <wp:extent cx="413999" cy="612000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1399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牛　</w:t>
      </w:r>
      <w:r>
        <w:t>大牲也。牛，件也；件，事理也。象角頭三、封㞑之形。凡牛之屬皆从牛。（《说文解字》卷二·牛部）</w:t>
      </w:r>
    </w:p>
    <w:p>
      <w:r>
        <w:drawing>
          <wp:inline xmlns:a="http://schemas.openxmlformats.org/drawingml/2006/main" xmlns:pic="http://schemas.openxmlformats.org/drawingml/2006/picture">
            <wp:extent cx="383519" cy="612000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8351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車　</w:t>
      </w:r>
      <w:r>
        <w:t>輿輪之緫名。夏后時奚仲所造。象形。凡車之屬皆从車。（《说文解字》卷十四·車部）</w:t>
      </w:r>
    </w:p>
    <w:p>
      <w:r>
        <w:drawing>
          <wp:inline xmlns:a="http://schemas.openxmlformats.org/drawingml/2006/main" xmlns:pic="http://schemas.openxmlformats.org/drawingml/2006/picture">
            <wp:extent cx="550800" cy="612000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508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薄（簿）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621870" cy="612000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2187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恒　</w:t>
      </w:r>
      <w:r>
        <w:t>常也。从心从舟，在二之閒上下。心以舟施，恆也。（《说文解字》卷十三·二部）</w:t>
      </w:r>
    </w:p>
    <w:p>
      <w:r>
        <w:drawing>
          <wp:inline xmlns:a="http://schemas.openxmlformats.org/drawingml/2006/main" xmlns:pic="http://schemas.openxmlformats.org/drawingml/2006/picture">
            <wp:extent cx="400965" cy="612000"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0096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會　</w:t>
      </w:r>
      <w:r>
        <w:t>合也。从亼，从曾省。曾，益也。凡會之屬皆从會。（《说文解字》卷五·會部）</w:t>
      </w:r>
    </w:p>
    <w:p>
      <w:r>
        <w:drawing>
          <wp:inline xmlns:a="http://schemas.openxmlformats.org/drawingml/2006/main" xmlns:pic="http://schemas.openxmlformats.org/drawingml/2006/picture">
            <wp:extent cx="887400" cy="612000"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8874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四　</w:t>
      </w:r>
      <w:r>
        <w:t>陰𢿙也。象四分之形。凡四之屬皆从四。（《说文解字》卷十四·四部）</w:t>
      </w:r>
    </w:p>
    <w:p>
      <w:r>
        <w:drawing>
          <wp:inline xmlns:a="http://schemas.openxmlformats.org/drawingml/2006/main" xmlns:pic="http://schemas.openxmlformats.org/drawingml/2006/picture">
            <wp:extent cx="761268" cy="612000"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76126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月　</w:t>
      </w:r>
      <w:r>
        <w:t>闕也。大陰之精。象形。凡月之屬皆从月。（《说文解字》卷七·月部）</w:t>
      </w:r>
    </w:p>
    <w:p>
      <w:r>
        <w:drawing>
          <wp:inline xmlns:a="http://schemas.openxmlformats.org/drawingml/2006/main" xmlns:pic="http://schemas.openxmlformats.org/drawingml/2006/picture">
            <wp:extent cx="681283" cy="612000"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8128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朔　</w:t>
      </w:r>
      <w:r>
        <w:t>月一日始蘇也。从月屰聲。（《说文解字》卷七·月部）</w:t>
      </w:r>
    </w:p>
    <w:p>
      <w:r>
        <w:drawing>
          <wp:inline xmlns:a="http://schemas.openxmlformats.org/drawingml/2006/main" xmlns:pic="http://schemas.openxmlformats.org/drawingml/2006/picture">
            <wp:extent cx="701560" cy="612000"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70156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日　</w:t>
      </w:r>
      <w:r>
        <w:t>實也。太陽之精不虧。从囗一。象形。凡日之屬皆从日。（《说文解字》卷七·日部）</w:t>
      </w:r>
    </w:p>
    <w:p>
      <w:r>
        <w:drawing>
          <wp:inline xmlns:a="http://schemas.openxmlformats.org/drawingml/2006/main" xmlns:pic="http://schemas.openxmlformats.org/drawingml/2006/picture">
            <wp:extent cx="382500" cy="612000"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825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泰（太）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563318" cy="612000"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6331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守　</w:t>
      </w:r>
      <w:r>
        <w:t>守官也。从宀从寸。寺府之事者。从寸。寸，法度也。（《说文解字》卷七·宀部）</w:t>
      </w:r>
    </w:p>
    <w:p>
      <w:r>
        <w:drawing>
          <wp:inline xmlns:a="http://schemas.openxmlformats.org/drawingml/2006/main" xmlns:pic="http://schemas.openxmlformats.org/drawingml/2006/picture">
            <wp:extent cx="707855" cy="612000"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70785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府　</w:t>
      </w:r>
      <w:r>
        <w:t>文書藏也。从广付聲。（《说文解字》卷九·广部）</w:t>
      </w:r>
    </w:p>
    <w:p>
      <w:r>
        <w:drawing>
          <wp:inline xmlns:a="http://schemas.openxmlformats.org/drawingml/2006/main" xmlns:pic="http://schemas.openxmlformats.org/drawingml/2006/picture">
            <wp:extent cx="807840" cy="612000"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80784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·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410487" cy="612000"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1048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問　</w:t>
      </w:r>
      <w:r>
        <w:t>訊也。从口門聲。（《说文解字》卷二·口部）</w:t>
      </w:r>
    </w:p>
    <w:p>
      <w:r>
        <w:drawing>
          <wp:inline xmlns:a="http://schemas.openxmlformats.org/drawingml/2006/main" xmlns:pic="http://schemas.openxmlformats.org/drawingml/2006/picture">
            <wp:extent cx="801163" cy="612000"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80116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之　</w:t>
      </w:r>
      <w:r>
        <w:t>出也。象艸過屮，枝莖益大，有所之。一者，地也。凡之之屬皆从之。（《说文解字》卷六·之部）</w:t>
      </w:r>
    </w:p>
    <w:p>
      <w:r>
        <w:drawing>
          <wp:inline xmlns:a="http://schemas.openxmlformats.org/drawingml/2006/main" xmlns:pic="http://schemas.openxmlformats.org/drawingml/2006/picture">
            <wp:extent cx="582857" cy="612000"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8285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遷　</w:t>
      </w:r>
      <w:r>
        <w:t>登也。从辵𠨧聲。（《说文解字》卷二·辵部）</w:t>
      </w:r>
    </w:p>
    <w:p>
      <w:r>
        <w:drawing>
          <wp:inline xmlns:a="http://schemas.openxmlformats.org/drawingml/2006/main" xmlns:pic="http://schemas.openxmlformats.org/drawingml/2006/picture">
            <wp:extent cx="415846" cy="612000"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1584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陵　</w:t>
      </w:r>
      <w:r>
        <w:t>大𨸏也。从𨸏夌聲。（《说文解字》卷十四·𨸏部）</w:t>
      </w:r>
    </w:p>
    <w:p>
      <w:r>
        <w:drawing>
          <wp:inline xmlns:a="http://schemas.openxmlformats.org/drawingml/2006/main" xmlns:pic="http://schemas.openxmlformats.org/drawingml/2006/picture">
            <wp:extent cx="720800" cy="612000"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7208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毋　</w:t>
      </w:r>
      <w:r>
        <w:t>止之也。从女，有奸之者。凡毋之屬皆从毋。（《说文解字》卷十二·毋部）</w:t>
      </w:r>
    </w:p>
    <w:p>
      <w:r>
        <w:drawing>
          <wp:inline xmlns:a="http://schemas.openxmlformats.org/drawingml/2006/main" xmlns:pic="http://schemas.openxmlformats.org/drawingml/2006/picture">
            <wp:extent cx="433107" cy="612000"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3310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當　</w:t>
      </w:r>
      <w:r>
        <w:t>田相值也。从田尚聲。（《说文解字》卷十三·田部）</w:t>
      </w:r>
    </w:p>
    <w:p>
      <w:r>
        <w:drawing>
          <wp:inline xmlns:a="http://schemas.openxmlformats.org/drawingml/2006/main" xmlns:pic="http://schemas.openxmlformats.org/drawingml/2006/picture">
            <wp:extent cx="343317" cy="612000"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4331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令　</w:t>
      </w:r>
      <w:r>
        <w:t>發號也。从亼、卪。（《说文解字》卷九·卩部）</w:t>
      </w:r>
    </w:p>
    <w:p>
      <w:r>
        <w:drawing>
          <wp:inline xmlns:a="http://schemas.openxmlformats.org/drawingml/2006/main" xmlns:pic="http://schemas.openxmlformats.org/drawingml/2006/picture">
            <wp:extent cx="581400" cy="612000"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814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者　</w:t>
      </w:r>
      <w:r>
        <w:t>別事詞也。从𪞶纺聲。纺，古文旅字。（《说文解字》卷四·𪞶部）</w:t>
      </w:r>
    </w:p>
    <w:p>
      <w:r>
        <w:drawing>
          <wp:inline xmlns:a="http://schemas.openxmlformats.org/drawingml/2006/main" xmlns:pic="http://schemas.openxmlformats.org/drawingml/2006/picture">
            <wp:extent cx="523518" cy="612000"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2351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敢　</w:t>
      </w:r>
      <w:r>
        <w:t>進取也。从𠬪古聲。（《说文解字》卷四·𠬪部）</w:t>
      </w:r>
    </w:p>
    <w:p>
      <w:r>
        <w:drawing>
          <wp:inline xmlns:a="http://schemas.openxmlformats.org/drawingml/2006/main" xmlns:pic="http://schemas.openxmlformats.org/drawingml/2006/picture">
            <wp:extent cx="331500" cy="612000"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315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言　</w:t>
      </w:r>
      <w:r>
        <w:t>直言曰言，論難曰語。从口䇂聲。凡言之屬皆从言。（《说文解字》卷三·言部）</w:t>
      </w:r>
    </w:p>
    <w:p>
      <w:r>
        <w:drawing>
          <wp:inline xmlns:a="http://schemas.openxmlformats.org/drawingml/2006/main" xmlns:pic="http://schemas.openxmlformats.org/drawingml/2006/picture">
            <wp:extent cx="416793" cy="612000"/>
            <wp:docPr id="92" name="Picture 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1679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之　</w:t>
      </w:r>
      <w:r>
        <w:t>出也。象艸過屮，枝莖益大，有所之。一者，地也。凡之之屬皆从之。（《说文解字》卷六·之部）</w:t>
      </w:r>
    </w:p>
    <w:p>
      <w:pPr>
        <w:pStyle w:val="Caption"/>
      </w:pPr>
      <w:r>
        <w:t>图3  8-62 逐字字形与本义（共 45 字，按原简文字序）。字形出处：秦簡字形庫（www.kaom.net）《里耶1》；本义出处：《说文解字》大徐本。</w:t>
      </w:r>
    </w:p>
    <w:p>
      <w:pPr>
        <w:pStyle w:val="Heading1"/>
      </w:pPr>
      <w:r>
        <w:t>释文</w:t>
      </w:r>
    </w:p>
    <w:p>
      <w:r>
        <w:t>丗二年三月丁丑朔朔日，迁陵丞昌敢言之：令曰上Ⅰ葆缮牛车薄（簿）</w:t>
      </w:r>
      <w:r>
        <w:rPr>
          <w:vertAlign w:val="superscript"/>
          <w:sz w:val="18"/>
          <w:szCs w:val="18"/>
        </w:rPr>
        <w:t xml:space="preserve">［1］</w:t>
      </w:r>
      <w:r>
        <w:t>，恒会四月朔日泰（太）守府</w:t>
      </w:r>
      <w:r>
        <w:rPr>
          <w:vertAlign w:val="superscript"/>
          <w:sz w:val="18"/>
          <w:szCs w:val="18"/>
        </w:rPr>
        <w:t xml:space="preserve">［2］</w:t>
      </w:r>
      <w:r>
        <w:t>。·问之迁陵毋Ⅱ当令者，敢言之。Ⅲ8-62</w:t>
      </w:r>
    </w:p>
    <w:p>
      <w:r>
        <w:t>三月丁丑水十一刻刻下二，都邮人□行</w:t>
      </w:r>
      <w:r>
        <w:rPr>
          <w:vertAlign w:val="superscript"/>
          <w:sz w:val="18"/>
          <w:szCs w:val="18"/>
        </w:rPr>
        <w:t xml:space="preserve">［3］</w:t>
      </w:r>
      <w:r>
        <w:t>。    尚手</w:t>
      </w:r>
      <w:r>
        <w:rPr>
          <w:vertAlign w:val="superscript"/>
          <w:sz w:val="18"/>
          <w:szCs w:val="18"/>
        </w:rPr>
        <w:t xml:space="preserve">［4］</w:t>
      </w:r>
      <w:r>
        <w:t>。8-62背</w:t>
      </w:r>
    </w:p>
    <w:p>
      <w:pPr>
        <w:pStyle w:val="Heading1"/>
      </w:pPr>
      <w:r>
        <w:t>文字</w:t>
      </w:r>
    </w:p>
    <w:p>
      <w:r>
        <w:t>以下照录《里耶秦简牍校释》第一卷注文。</w:t>
      </w:r>
    </w:p>
    <w:p>
      <w:r>
        <w:t>[1] 葆缮，维修。睡虎地秦简《秦律十八种·金布律》89号简：“传车、大车轮，葆缮参邪，可殹。韦革、红器相补缮。取不可葆缮者，乃粪之。”葆缮牛车薄，牛车的维修记录。</w:t>
      </w:r>
    </w:p>
    <w:p>
      <w:r>
        <w:t>[2] 恒，固定。《易·恒》：“《彖》曰：恒，久也。刚上而柔下。”《二年律令·田律》256号简：“官各以二尺牒疏书一岁马，牛它物用稾数，余见刍稾数，上内史，恒会八月望。”整理者注释曰：“会，《周礼·小宰》注：‘月计曰要，岁计曰会。’”恒会，疑是指按照固定的时间岁计。睡虎地秦简《秦律十八种·内史杂》187号简：“都官岁上出器求补者数，上会九月内史”。可参看。</w:t>
      </w:r>
    </w:p>
    <w:p>
      <w:r>
        <w:t>[3] 都，都乡之省。8-1519“都乡”即省写作“都”。都邮，也见于8-1432。都邮人，即都乡之邮人。</w:t>
      </w:r>
    </w:p>
    <w:p>
      <w:r>
        <w:t>“邮人”与“行”之间，原释文作“囗【廛】”，其实只有一字，右部从廛，左部缺，人名。</w:t>
      </w:r>
    </w:p>
    <w:p>
      <w:r>
        <w:t>[4] 尚，人名。</w:t>
      </w:r>
    </w:p>
    <w:p>
      <w:pPr>
        <w:pStyle w:val="Heading1"/>
      </w:pPr>
      <w:r>
        <w:t>书法</w:t>
      </w:r>
    </w:p>
    <w:p>
      <w:r>
        <w:t>牍面较宽，正面三栏连书，栏末以Ⅰ—Ⅲ标序；字小而匀，字距紧。（据图1）</w:t>
      </w:r>
    </w:p>
    <w:p>
      <w:pPr>
        <w:pStyle w:val="Heading1"/>
      </w:pPr>
      <w:r>
        <w:t>简牍形制</w:t>
      </w:r>
    </w:p>
    <w:p>
      <w:r>
        <w:t>木牍，单面书写，字分三栏。（据释文）</w:t>
      </w:r>
    </w:p>
    <w:p>
      <w:pPr>
        <w:pStyle w:val="Heading1"/>
      </w:pPr>
      <w:r>
        <w:t>书写方式</w:t>
      </w:r>
    </w:p>
    <w:p>
      <w:r>
        <w:t>墨色中等，全篇笔迹一致。（据图1）</w:t>
      </w:r>
    </w:p>
    <w:p>
      <w:pPr>
        <w:pStyle w:val="Heading1"/>
      </w:pPr>
      <w:r>
        <w:t>美育价值</w:t>
      </w:r>
    </w:p>
    <w:p>
      <w:r>
        <w:t>「令曰上葆缮牛车薄（簿）」——一份要按期上报的车马维修账。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image" Target="media/image23.png"/><Relationship Id="rId33" Type="http://schemas.openxmlformats.org/officeDocument/2006/relationships/image" Target="media/image24.png"/><Relationship Id="rId34" Type="http://schemas.openxmlformats.org/officeDocument/2006/relationships/image" Target="media/image25.png"/><Relationship Id="rId35" Type="http://schemas.openxmlformats.org/officeDocument/2006/relationships/image" Target="media/image26.png"/><Relationship Id="rId36" Type="http://schemas.openxmlformats.org/officeDocument/2006/relationships/image" Target="media/image27.png"/><Relationship Id="rId37" Type="http://schemas.openxmlformats.org/officeDocument/2006/relationships/image" Target="media/image28.png"/><Relationship Id="rId38" Type="http://schemas.openxmlformats.org/officeDocument/2006/relationships/image" Target="media/image29.png"/><Relationship Id="rId39" Type="http://schemas.openxmlformats.org/officeDocument/2006/relationships/image" Target="media/image30.png"/><Relationship Id="rId40" Type="http://schemas.openxmlformats.org/officeDocument/2006/relationships/image" Target="media/image31.png"/><Relationship Id="rId41" Type="http://schemas.openxmlformats.org/officeDocument/2006/relationships/image" Target="media/image32.png"/><Relationship Id="rId42" Type="http://schemas.openxmlformats.org/officeDocument/2006/relationships/image" Target="media/image33.png"/><Relationship Id="rId43" Type="http://schemas.openxmlformats.org/officeDocument/2006/relationships/image" Target="media/image34.png"/><Relationship Id="rId44" Type="http://schemas.openxmlformats.org/officeDocument/2006/relationships/image" Target="media/image35.png"/><Relationship Id="rId45" Type="http://schemas.openxmlformats.org/officeDocument/2006/relationships/image" Target="media/image36.png"/><Relationship Id="rId46" Type="http://schemas.openxmlformats.org/officeDocument/2006/relationships/image" Target="media/image37.png"/><Relationship Id="rId47" Type="http://schemas.openxmlformats.org/officeDocument/2006/relationships/image" Target="media/image38.png"/><Relationship Id="rId48" Type="http://schemas.openxmlformats.org/officeDocument/2006/relationships/image" Target="media/image39.png"/><Relationship Id="rId49" Type="http://schemas.openxmlformats.org/officeDocument/2006/relationships/image" Target="media/image40.png"/><Relationship Id="rId50" Type="http://schemas.openxmlformats.org/officeDocument/2006/relationships/image" Target="media/image41.png"/><Relationship Id="rId51" Type="http://schemas.openxmlformats.org/officeDocument/2006/relationships/image" Target="media/image42.png"/><Relationship Id="rId52" Type="http://schemas.openxmlformats.org/officeDocument/2006/relationships/image" Target="media/image43.png"/><Relationship Id="rId53" Type="http://schemas.openxmlformats.org/officeDocument/2006/relationships/image" Target="media/image44.png"/><Relationship Id="rId54" Type="http://schemas.openxmlformats.org/officeDocument/2006/relationships/image" Target="media/image45.png"/><Relationship Id="rId55" Type="http://schemas.openxmlformats.org/officeDocument/2006/relationships/image" Target="media/image46.png"/><Relationship Id="rId56" Type="http://schemas.openxmlformats.org/officeDocument/2006/relationships/image" Target="media/image4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