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J1⑧66+208：残牍（门浅丞告临沅丞，缀合）</w:t>
      </w:r>
    </w:p>
    <w:p>
      <w:pPr>
        <w:pStyle w:val="Heading1"/>
      </w:pPr>
      <w:r>
        <w:t>来源出处</w:t>
      </w:r>
    </w:p>
    <w:p>
      <w:r>
        <w:t>里耶古城一号井第八层出土，原整理号 8-66+8-208。</w:t>
      </w:r>
    </w:p>
    <w:p>
      <w:r>
        <w:t>释文、注释：《里耶秦简牍校释》第一卷，第 52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4666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4666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8-66正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316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316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8-66背 背面。出处同图1。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377103" cy="46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8正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7103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8-208正 正面。出处同图1。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8610" cy="46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8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86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8-208背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91799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7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7242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來　</w:t>
      </w:r>
      <w:r>
        <w:t>周所受瑞麥來麰。一來二縫，象芒朿之形。天所來也，故爲行來之來。《詩》曰：“詒我來麰。”凡來之屬皆从來。（《说文解字》卷五·來部）</w:t>
      </w:r>
    </w:p>
    <w:p>
      <w:r>
        <w:drawing>
          <wp:inline xmlns:a="http://schemas.openxmlformats.org/drawingml/2006/main" xmlns:pic="http://schemas.openxmlformats.org/drawingml/2006/picture">
            <wp:extent cx="70156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1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謝　</w:t>
      </w:r>
      <w:r>
        <w:t>辤去也。从言䠶聲。（《说文解字》卷三·言部）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68172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17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r>
        <w:drawing>
          <wp:inline xmlns:a="http://schemas.openxmlformats.org/drawingml/2006/main" xmlns:pic="http://schemas.openxmlformats.org/drawingml/2006/picture">
            <wp:extent cx="623769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82875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8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pPr>
        <w:pStyle w:val="Caption"/>
      </w:pPr>
      <w:r>
        <w:t>图5  8-66+8-208 逐字字形与本义（共 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八月乙巳朔己未</w:t>
      </w:r>
      <w:r>
        <w:rPr>
          <w:vertAlign w:val="superscript"/>
          <w:sz w:val="18"/>
          <w:szCs w:val="18"/>
        </w:rPr>
        <w:t xml:space="preserve">［1］</w:t>
      </w:r>
      <w:r>
        <w:t>，门浅□丞敢告临沅丞主</w:t>
      </w:r>
      <w:r>
        <w:rPr>
          <w:vertAlign w:val="superscript"/>
          <w:sz w:val="18"/>
          <w:szCs w:val="18"/>
        </w:rPr>
        <w:t xml:space="preserve">［2］</w:t>
      </w:r>
      <w:r>
        <w:t>：腾真书，当腾腾，敢告Ⅰ主。／定手</w:t>
      </w:r>
      <w:r>
        <w:rPr>
          <w:vertAlign w:val="superscript"/>
          <w:sz w:val="18"/>
          <w:szCs w:val="18"/>
        </w:rPr>
        <w:t xml:space="preserve">［3］</w:t>
      </w:r>
      <w:r>
        <w:t>。    ／Ⅱ8-66+8-208</w:t>
      </w:r>
    </w:p>
    <w:p>
      <w:r>
        <w:t>十月丁卯水十一刻下九，都邮士五（伍）纑以来</w:t>
      </w:r>
      <w:r>
        <w:rPr>
          <w:vertAlign w:val="superscript"/>
          <w:sz w:val="18"/>
          <w:szCs w:val="18"/>
        </w:rPr>
        <w:t xml:space="preserve">［4］</w:t>
      </w:r>
      <w:r>
        <w:t>。／谢发</w:t>
      </w:r>
      <w:r>
        <w:rPr>
          <w:vertAlign w:val="superscript"/>
          <w:sz w:val="18"/>
          <w:szCs w:val="18"/>
        </w:rPr>
        <w:t xml:space="preserve">［5］</w:t>
      </w:r>
      <w:r>
        <w:t>。    十四。8-66背+8-208背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己未，八月十五日。</w:t>
      </w:r>
    </w:p>
    <w:p>
      <w:r>
        <w:t>[2] 门浅，在8-159中，与𡩡、上衍、零阳三县并列，当是秦县名。长沙斩犯山7号西汉墓出土汉初石印“门浅”，旧以为私印，陈松长先生以为基层官吏印。长沙谷山盗发汉墓漆器文字有“门浅长”、“门浅库”，何旭红先生根据共出的其他漆器文字和里耶秦简，指出门浅为秦县，汉初可能属长沙国。“门浅”后一字，原释文作“輗”。</w:t>
      </w:r>
    </w:p>
    <w:p>
      <w:r>
        <w:t>[3] 定，人名。</w:t>
      </w:r>
    </w:p>
    <w:p>
      <w:r>
        <w:t>二片纹路、茬口吻合，可缀合。</w:t>
      </w:r>
    </w:p>
    <w:p>
      <w:r>
        <w:t>[4] 纑（原释文作“续”），人名。</w:t>
      </w:r>
    </w:p>
    <w:p>
      <w:r>
        <w:t>[5] 谢，人名。</w:t>
      </w:r>
    </w:p>
    <w:p>
      <w:pPr>
        <w:pStyle w:val="Heading1"/>
      </w:pPr>
      <w:r>
        <w:t>书法</w:t>
      </w:r>
    </w:p>
    <w:p>
      <w:r>
        <w:t>残牍两栏，栏末以Ⅰ、Ⅱ标序；背面记送达时间与拆封人。字小而密。（据图1、图2）</w:t>
      </w:r>
    </w:p>
    <w:p>
      <w:pPr>
        <w:pStyle w:val="Heading1"/>
      </w:pPr>
      <w:r>
        <w:t>简牍形制</w:t>
      </w:r>
    </w:p>
    <w:p>
      <w:r>
        <w:t>8-66 与 8-208 缀合；木牍，正、背两面书写。（释文）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「水十一刻下九」是记时，秦人把一天分成十一刻。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