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J1⑧72：残牍（写上、忠手）</w:t>
      </w:r>
    </w:p>
    <w:p>
      <w:pPr>
        <w:pStyle w:val="Heading1"/>
      </w:pPr>
      <w:r>
        <w:t>来源出处</w:t>
      </w:r>
    </w:p>
    <w:p>
      <w:r>
        <w:t>里耶古城一号井第八层出土，原整理号 8-72。</w:t>
      </w:r>
    </w:p>
    <w:p>
      <w:r>
        <w:t>释文、注释：《里耶秦简牍校释》第一卷，第 55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4516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2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516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8-72正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33844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2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384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8-72背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312954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9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寫　</w:t>
      </w:r>
      <w:r>
        <w:t>置物也。从宀舄聲。（《说文解字》卷七·宀部）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4509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410914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9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249333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83641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6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1006838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68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12652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6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忠　</w:t>
      </w:r>
      <w:r>
        <w:t>敬也。从心中聲。（《说文解字》卷十·心部）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317769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r>
        <w:drawing>
          <wp:inline xmlns:a="http://schemas.openxmlformats.org/drawingml/2006/main" xmlns:pic="http://schemas.openxmlformats.org/drawingml/2006/picture">
            <wp:extent cx="1144173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441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749387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493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27261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病　</w:t>
      </w:r>
      <w:r>
        <w:t>疾加也。从疒丙聲。（《说文解字》卷七·疒部）</w:t>
      </w:r>
    </w:p>
    <w:p>
      <w:pPr>
        <w:pStyle w:val="Caption"/>
      </w:pPr>
      <w:r>
        <w:t>图3  8-72 逐字字形与本义（共 11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〼□写上</w:t>
      </w:r>
      <w:r>
        <w:rPr>
          <w:vertAlign w:val="superscript"/>
          <w:sz w:val="18"/>
          <w:szCs w:val="18"/>
        </w:rPr>
        <w:t xml:space="preserve">［1］</w:t>
      </w:r>
      <w:r>
        <w:t>，敢言之。/忠【手】</w:t>
      </w:r>
      <w:r>
        <w:rPr>
          <w:vertAlign w:val="superscript"/>
          <w:sz w:val="18"/>
          <w:szCs w:val="18"/>
        </w:rPr>
        <w:t xml:space="preserve">［2］</w:t>
      </w:r>
      <w:r>
        <w:t>。〼Ⅰ</w:t>
      </w:r>
    </w:p>
    <w:p>
      <w:r>
        <w:t>〼□发〼Ⅱ8-72</w:t>
      </w:r>
    </w:p>
    <w:p>
      <w:r>
        <w:t>……〼Ⅰ</w:t>
      </w:r>
    </w:p>
    <w:p>
      <w:r>
        <w:t>〼一人病〼Ⅱ8-72背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写上，誊录呈上，文书用语。</w:t>
      </w:r>
    </w:p>
    <w:p>
      <w:r>
        <w:t>[2] 忠，人名。</w:t>
      </w:r>
    </w:p>
    <w:p>
      <w:pPr>
        <w:pStyle w:val="Heading1"/>
      </w:pPr>
      <w:r>
        <w:t>书法</w:t>
      </w:r>
    </w:p>
    <w:p>
      <w:r>
        <w:t>正面两栏，栏末以Ⅰ、Ⅱ标序，有「忠手」署名；背面两栏。字小而匀。（据图1、图2）</w:t>
      </w:r>
    </w:p>
    <w:p>
      <w:pPr>
        <w:pStyle w:val="Heading1"/>
      </w:pPr>
      <w:r>
        <w:t>简牍形制</w:t>
      </w:r>
    </w:p>
    <w:p>
      <w:r>
        <w:t>残牍，正、背两面书写。（据图1、图2）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「写上」是誊录呈上，「忠手」是署名。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