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J1⑧74：残牍（迁陵小、去田官）</w:t>
      </w:r>
    </w:p>
    <w:p>
      <w:pPr>
        <w:pStyle w:val="Heading1"/>
      </w:pPr>
      <w:r>
        <w:t>来源出处</w:t>
      </w:r>
    </w:p>
    <w:p>
      <w:r>
        <w:t>里耶古城一号井第八层出土，原整理号 8-74。</w:t>
      </w:r>
    </w:p>
    <w:p>
      <w:r>
        <w:t>释文、注释：《里耶秦简牍校释》第一卷，第 55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164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4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4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8-74正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128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4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28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8-74背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95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6427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2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87428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447804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8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去　</w:t>
      </w:r>
      <w:r>
        <w:t>人相違也。从大凵聲。凡去之屬皆从去。（《说文解字》卷五·去部）</w:t>
      </w:r>
    </w:p>
    <w:p>
      <w:r>
        <w:drawing>
          <wp:inline xmlns:a="http://schemas.openxmlformats.org/drawingml/2006/main" xmlns:pic="http://schemas.openxmlformats.org/drawingml/2006/picture">
            <wp:extent cx="5202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田　</w:t>
      </w:r>
      <w:r>
        <w:t>陳也。樹穀曰田。象四囗。十，阡陌之制也。凡田之屬皆从田。（《说文解字》卷十三·田部）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52275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426545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pPr>
        <w:pStyle w:val="Caption"/>
      </w:pPr>
      <w:r>
        <w:t>图3  8-74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〼迁陵小〼Ⅰ</w:t>
      </w:r>
    </w:p>
    <w:p>
      <w:r>
        <w:t>〼去田官〼Ⅱ8-74</w:t>
      </w:r>
    </w:p>
    <w:p>
      <w:r>
        <w:t>〼发〼8-74背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正面两栏：一栏「迁陵小」，一栏「去田官」；背面存「发」字。（据图1、图2）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「田官」是管公田的官署。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