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J1⑧81：残牍（佐富、禀人出禀屯戍）</w:t>
      </w:r>
    </w:p>
    <w:p>
      <w:pPr>
        <w:pStyle w:val="Heading1"/>
      </w:pPr>
      <w:r>
        <w:t>来源出处</w:t>
      </w:r>
    </w:p>
    <w:p>
      <w:r>
        <w:t>里耶古城一号井第八层出土，原整理号 8-81。</w:t>
      </w:r>
    </w:p>
    <w:p>
      <w:r>
        <w:t>释文、注释：《里耶秦简牍校释》第一卷，第 58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3609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609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8-81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80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富　</w:t>
      </w:r>
      <w:r>
        <w:t>備也。一曰厚也。从宀畐聲。（《说文解字》卷七·宀部）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63371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稟　</w:t>
      </w:r>
      <w:r>
        <w:t>賜穀也。从㐭从禾。（《说文解字》卷五·㐭部）</w:t>
      </w:r>
    </w:p>
    <w:p>
      <w:r>
        <w:drawing>
          <wp:inline xmlns:a="http://schemas.openxmlformats.org/drawingml/2006/main" xmlns:pic="http://schemas.openxmlformats.org/drawingml/2006/picture">
            <wp:extent cx="64046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4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692526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2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出　</w:t>
      </w:r>
      <w:r>
        <w:t>進也。象艸木益滋，上出達也。凡出之屬皆从出。（《说文解字》卷六·出部）</w:t>
      </w:r>
    </w:p>
    <w:p>
      <w:r>
        <w:drawing>
          <wp:inline xmlns:a="http://schemas.openxmlformats.org/drawingml/2006/main" xmlns:pic="http://schemas.openxmlformats.org/drawingml/2006/picture">
            <wp:extent cx="435945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稟　</w:t>
      </w:r>
      <w:r>
        <w:t>賜穀也。从㐭从禾。（《说文解字》卷五·㐭部）</w:t>
      </w:r>
    </w:p>
    <w:p>
      <w:r>
        <w:drawing>
          <wp:inline xmlns:a="http://schemas.openxmlformats.org/drawingml/2006/main" xmlns:pic="http://schemas.openxmlformats.org/drawingml/2006/picture">
            <wp:extent cx="380181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屯　</w:t>
      </w:r>
      <w:r>
        <w:t>難也。象艸木之初生。屯然而難。从屮貫一。一，地也。尾曲。《易》曰：“屯，剛柔始交而難生。”（《说文解字》卷一·屮部）</w:t>
      </w:r>
    </w:p>
    <w:p>
      <w:r>
        <w:drawing>
          <wp:inline xmlns:a="http://schemas.openxmlformats.org/drawingml/2006/main" xmlns:pic="http://schemas.openxmlformats.org/drawingml/2006/picture">
            <wp:extent cx="8640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pPr>
        <w:pStyle w:val="Caption"/>
      </w:pPr>
      <w:r>
        <w:t>图2  8-81 逐字字形与本义（共 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〼佐富、禀人出禀屯戍</w:t>
      </w:r>
      <w:r>
        <w:rPr>
          <w:vertAlign w:val="superscript"/>
          <w:sz w:val="18"/>
          <w:szCs w:val="18"/>
        </w:rPr>
        <w:t xml:space="preserve">［1］</w:t>
      </w:r>
      <w:r>
        <w:t>〼8-81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富，人名。屯戍，驻防。《史记·项羽本纪》：“诸侯吏卒异时故繇使屯戍过秦中，秦中吏卒遇之多无状。”《奏谳书》案例一记云：“六月戊子发弩九诣男子毋忧告，为都尉屯，已受致书，行未到，去亡。”参看8-1545。</w:t>
      </w:r>
    </w:p>
    <w:p>
      <w:pPr>
        <w:pStyle w:val="Heading1"/>
      </w:pPr>
      <w:r>
        <w:t>书法</w:t>
      </w:r>
    </w:p>
    <w:p>
      <w:r>
        <w:t>窄牍一行，字小而密。（据图1）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「屯戍」是驻防，「出禀」是发粮——给戍卒发口粮的记录。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