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接口说明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整个项目分成四个工程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DdzAiServer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，这个是运行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的服务器进程，这个进程会开启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个线程进行斗地主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计算。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DdzAiPublic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这个是接口与斗地主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服务器进程，进行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socket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通讯的消息封包的数据结构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，这个是内嵌入服务器，与斗地方进行通讯的库项目。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DdzAiSample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，这个是一个示例程序，用于展示，如何使用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 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项目。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 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库进行通讯的，服务器配置。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DdzAiServer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DdzAiSample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下，有一个配置文件，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communication.cfg 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这个用来配置斗地主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和斗地主库进行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socket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通讯的文件。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配置如下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斗地主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服务器的配置为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[Communication2]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LocalIP=127.0.0.1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ip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LocalPort=4001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服务器的端口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ConnectCount=1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有多少个前台服务连接到本服务器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[Connect_1]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ConnectIP=127.0.0.1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连接到本服务器的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ip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ConnectPort=2000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连接到本服务器的端口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ConnectServerType=1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连接到本服务器的服务器类型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为前台服务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为后台服务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ConnectServerId=2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连接到本服务器的服务器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ip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一般配置为，先启动后台服务器，然后等待前台服务器进行连接。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连接到斗地主服务器的库通讯配置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[Communication2]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LocalIP=127.0.0.1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前台服务器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ip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LocalPort=2000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前台服务器端口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ConnectCount=1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需要连接后台服务器的数量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[Connect_1]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ConnectIP=127.0.0.1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后台服务器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ip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ConnectPort=4001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后台服务器端口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ConnectServerType=2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后台服务器类型</w:t>
      </w:r>
    </w:p>
    <w:p>
      <w:pPr>
        <w:spacing w:before="0" w:after="0" w:line="240"/>
        <w:ind w:right="0" w:left="720" w:firstLine="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ConnectServerId=1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后台服务器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</w:p>
    <w:p>
      <w:pPr>
        <w:spacing w:before="0" w:after="0" w:line="240"/>
        <w:ind w:right="0" w:left="720" w:firstLine="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斗地主接口数据结构说明，在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中，不区别桃信梅方的牌类型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牌定义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pai_type_none</w:t>
        <w:tab/>
        <w:tab/>
        <w:tab/>
        <w:tab/>
        <w:t xml:space="preserve">= 0,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pai_type_3</w:t>
        <w:tab/>
        <w:tab/>
        <w:tab/>
        <w:tab/>
        <w:tab/>
        <w:t xml:space="preserve">= 3,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pai_type_4</w:t>
        <w:tab/>
        <w:tab/>
        <w:tab/>
        <w:tab/>
        <w:tab/>
        <w:t xml:space="preserve">= 4,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pai_type_5</w:t>
        <w:tab/>
        <w:tab/>
        <w:tab/>
        <w:tab/>
        <w:tab/>
        <w:t xml:space="preserve">= 5,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pai_type_6</w:t>
        <w:tab/>
        <w:tab/>
        <w:tab/>
        <w:tab/>
        <w:tab/>
        <w:t xml:space="preserve">= 6,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pai_type_7</w:t>
        <w:tab/>
        <w:tab/>
        <w:tab/>
        <w:tab/>
        <w:tab/>
        <w:t xml:space="preserve">= 7,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pai_type_8</w:t>
        <w:tab/>
        <w:tab/>
        <w:tab/>
        <w:tab/>
        <w:tab/>
        <w:t xml:space="preserve">= 8,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pai_type_9</w:t>
        <w:tab/>
        <w:tab/>
        <w:tab/>
        <w:tab/>
        <w:tab/>
        <w:t xml:space="preserve">= 9,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pai_type_10</w:t>
        <w:tab/>
        <w:tab/>
        <w:tab/>
        <w:tab/>
        <w:tab/>
        <w:t xml:space="preserve">= 10,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pai_type_J</w:t>
        <w:tab/>
        <w:tab/>
        <w:tab/>
        <w:tab/>
        <w:tab/>
        <w:t xml:space="preserve">= 11,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pai_type_Q</w:t>
        <w:tab/>
        <w:tab/>
        <w:tab/>
        <w:tab/>
        <w:tab/>
        <w:t xml:space="preserve">= 12,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pai_type_K</w:t>
        <w:tab/>
        <w:tab/>
        <w:tab/>
        <w:tab/>
        <w:tab/>
        <w:t xml:space="preserve">= 13,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pai_type_A</w:t>
        <w:tab/>
        <w:tab/>
        <w:tab/>
        <w:tab/>
        <w:tab/>
        <w:t xml:space="preserve">= 14,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pai_type_2</w:t>
        <w:tab/>
        <w:tab/>
        <w:tab/>
        <w:tab/>
        <w:tab/>
        <w:t xml:space="preserve">= 15,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pai_type_blackjack</w:t>
        <w:tab/>
        <w:tab/>
        <w:tab/>
        <w:tab/>
        <w:t xml:space="preserve">= 16,</w:t>
        <w:tab/>
        <w:tab/>
        <w:tab/>
        <w:t xml:space="preserve">//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小王</w:t>
      </w:r>
    </w:p>
    <w:p>
      <w:pPr>
        <w:spacing w:before="0" w:after="0" w:line="240"/>
        <w:ind w:right="0" w:left="7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pai_type_blossom</w:t>
        <w:tab/>
        <w:tab/>
        <w:tab/>
        <w:tab/>
        <w:t xml:space="preserve">= 17,</w:t>
        <w:tab/>
        <w:tab/>
        <w:tab/>
        <w:t xml:space="preserve">// ´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大王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pai_type_max</w:t>
        <w:tab/>
        <w:tab/>
        <w:tab/>
        <w:tab/>
        <w:tab/>
        <w:t xml:space="preserve">= 18,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传给接口的每家的牌，是一个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unsigned char pai_list[pai_type_max]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其中下标为牌定义，数组内容为此类牌有几张。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、出牌数据结构定义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算出需要出什么样的牌，由出牌数据结构给出。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struct pai_interface_move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_type;</w:t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的出牌类型，见下表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_alone_1;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_alone_2;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_alone_3;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_alone_4;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_airplane_pairs;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_combo_list[20];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unsigned char</w:t>
        <w:tab/>
        <w:tab/>
        <w:tab/>
        <w:tab/>
        <w:t xml:space="preserve">_combo_count;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_type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为出牌的类型，其他数据为些类型所带的参数，见下表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ddz_type_no_move</w:t>
        <w:tab/>
        <w:tab/>
        <w:t xml:space="preserve">= 0,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决定此轮，将不出牌。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ddz_type_alone_1</w:t>
        <w:tab/>
        <w:tab/>
        <w:tab/>
        <w:t xml:space="preserve">= 1,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决定此轮，出一张单牌，其中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为这张单牌的牌值。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ddz_type_pair</w:t>
        <w:tab/>
        <w:tab/>
        <w:tab/>
        <w:tab/>
        <w:t xml:space="preserve">= 2,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决定此轮，出一对牌，其中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为这张对牌的牌值。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ddz_type_triple</w:t>
        <w:tab/>
        <w:tab/>
        <w:tab/>
        <w:tab/>
        <w:t xml:space="preserve">= 3,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决定此轮，出一个三张的牌，不带一也不带一对，其中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为这三张牌的牌值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ddz_type_triple_1</w:t>
        <w:tab/>
        <w:tab/>
        <w:tab/>
        <w:t xml:space="preserve">= 4,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决定此轮，出一个三带一的牌型，其中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为三张的牌值，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为带一张的牌值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ddz_type_triple_2</w:t>
        <w:tab/>
        <w:tab/>
        <w:tab/>
        <w:t xml:space="preserve">= 5,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决定此轮，出一个三带二的牌型，其中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为三张的牌值，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为带一对的牌值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ddz_type_order</w:t>
        <w:tab/>
        <w:tab/>
        <w:tab/>
        <w:tab/>
        <w:t xml:space="preserve">= 6,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决定此轮出一个顺子牌，其中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_alone_2 _alone_3 _alone_4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都为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，顺子的牌存储在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_combo_list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这个数组中，其中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为这个顺子牌的个数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345678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ddz_type_order_pair</w:t>
        <w:tab/>
        <w:tab/>
        <w:t xml:space="preserve">= 7,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这个数据类型为，一个连对的牌，其中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_alone_2 _alone_3 _alone_4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都为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，连对的牌存储在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_combo_list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这个数组中，其中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为这个连对牌的个数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33445566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ddz_type_airplane</w:t>
        <w:tab/>
        <w:tab/>
        <w:tab/>
        <w:t xml:space="preserve">= 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这个数据为，飞机不带牌的牌型，其中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_alone_2 _alone_3 _alone_4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都为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，飞机的牌存储在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_combo_list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这个数组中，其中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为这个飞机牌的个数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555666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ddz_type_airplane_with_pai</w:t>
        <w:tab/>
        <w:t xml:space="preserve">= 9,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这个数据为，飞机带牌的牌型，其中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_alone_2 _alone_3 _alone_4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都为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，飞机的牌存储在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_combo_list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这个数组中，其中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_combo_count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为这个飞机牌的个数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555666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带牌在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_alone_2 _alone_3 _alone_4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中，飞机最多带四张单牌，和四个对子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如果带四个对子，则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_airplane_pairs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_alone_1 == 3 _alone_2 == 4 airplane_pairs == true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则带一对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== 3 _alone_2 == 3 airplane_pairs == false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则带二张单牌，为二个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ddz_type_bomb</w:t>
        <w:tab/>
        <w:tab/>
        <w:tab/>
        <w:tab/>
        <w:t xml:space="preserve">= 10,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这个牌型为四张的炸弹。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为炸弹的牌值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ddz_type_king_bomb</w:t>
        <w:tab/>
        <w:tab/>
        <w:tab/>
        <w:t xml:space="preserve">= 11,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这个牌型为王炸，参数都为零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NSimSun" w:hAnsi="NSimSun" w:cs="NSimSun" w:eastAsia="NSimSun"/>
          <w:color w:val="A000A0"/>
          <w:spacing w:val="0"/>
          <w:position w:val="0"/>
          <w:sz w:val="19"/>
          <w:shd w:fill="auto" w:val="clear"/>
        </w:rPr>
        <w:t xml:space="preserve">ddz_type_i_four_with_alone1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= 12,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这个牌型为四带二，参数都为零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为炸弹牌值，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散牌1，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散牌2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NSimSun" w:hAnsi="NSimSun" w:cs="NSimSun" w:eastAsia="NSimSun"/>
          <w:color w:val="A000A0"/>
          <w:spacing w:val="0"/>
          <w:position w:val="0"/>
          <w:sz w:val="19"/>
          <w:shd w:fill="auto" w:val="clear"/>
        </w:rPr>
        <w:t xml:space="preserve">ddz_type_i_four_with_pairs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= 13,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这个牌型为四带二，参数都为零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为炸弹牌值，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对牌1，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_alone_3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对牌2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项目编译顺序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首先编译，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DdzAiPublic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src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的子目录中的项目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再编译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DdzAi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这个目录下的，斗地主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再编译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DdzAiLIb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这个目录下的，连接斗地主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服务器的库项目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最后编译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DdzAiSample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这个示例项目。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斗地主的接口库文件，主要的接口库文件为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DdzAiInterface.h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这个文件中，接口设计为异步方式，每一个接口调用，不马上返回值，将从回调中返回具体的值。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CreateAI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接口，这个接口主要是产生一个调用序列值，后面的回调将返回这个值作为调口异步调用的凭证。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AiPlayCard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主动出牌接口，这个接口会传三个玩家的手中牌给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，其中要出牌的玩家，放在第一个位置，后面二个玩家按出牌顺序放置，然后，还要标明哪个玩家是地主。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将根据手牌给出要出牌的序列。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AiPlayCardPassive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被动出牌接口，当牌桌上有需要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管住的牌时调用，这个接口也需要传三个玩家的手牌信息，和谁是地主信息。然后这个接口比主动出牌接口多了一个牌桌上牌的数据。这个数据按文档的牌型数据结构来填充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GrabLandlord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这个是抢地主接口，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抢地主叫多少分，在这个接口里设置。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SetPlayCardInterface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这个是设置异步回调的接口。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需要在服务器进程的循环里调用接口的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Update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函数，用于把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服务器传过来的封包更新给服务器进程。</w:t>
      </w: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GrabLandlord2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的接口，这个接口会实时运算一下，返回一个抢地主能否打赢的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0-100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概率值，现在只运算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次。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9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